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b/>
          <w:bCs/>
          <w:sz w:val="28"/>
          <w:szCs w:val="28"/>
        </w:rPr>
        <w:t>三目生物显微镜（带CCD摄像采图系统）</w:t>
      </w:r>
    </w:p>
    <w:p>
      <w:pPr>
        <w:pStyle w:val="2"/>
      </w:pPr>
    </w:p>
    <w:p>
      <w:pPr>
        <w:spacing w:line="360" w:lineRule="auto"/>
        <w:jc w:val="both"/>
        <w:rPr>
          <w:rStyle w:val="8"/>
          <w:rFonts w:ascii="宋体" w:hAnsi="宋体"/>
          <w:b/>
          <w:kern w:val="2"/>
          <w:sz w:val="24"/>
          <w:szCs w:val="24"/>
        </w:rPr>
      </w:pPr>
      <w:r>
        <w:rPr>
          <w:rStyle w:val="8"/>
          <w:rFonts w:ascii="宋体" w:hAnsi="宋体"/>
          <w:b/>
          <w:kern w:val="2"/>
          <w:sz w:val="24"/>
          <w:szCs w:val="24"/>
        </w:rPr>
        <w:t>技术参数：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1、配显微镜</w:t>
      </w:r>
      <w:r>
        <w:rPr>
          <w:rStyle w:val="8"/>
          <w:rFonts w:ascii="宋体" w:hAnsi="宋体" w:cs="Times New Roman"/>
          <w:bCs/>
          <w:iCs/>
          <w:color w:val="000000"/>
          <w:sz w:val="24"/>
          <w:szCs w:val="24"/>
        </w:rPr>
        <w:t>主机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2、光学系统：无限远校正光学系统。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3、具有明场</w:t>
      </w:r>
      <w:r>
        <w:rPr>
          <w:rStyle w:val="8"/>
          <w:rFonts w:hint="eastAsia" w:ascii="宋体" w:hAnsi="宋体"/>
          <w:kern w:val="2"/>
          <w:sz w:val="24"/>
          <w:szCs w:val="24"/>
        </w:rPr>
        <w:t>观察功能，可以扩展</w:t>
      </w:r>
      <w:r>
        <w:rPr>
          <w:rStyle w:val="8"/>
          <w:rFonts w:ascii="宋体" w:hAnsi="宋体"/>
          <w:kern w:val="2"/>
          <w:sz w:val="24"/>
          <w:szCs w:val="24"/>
        </w:rPr>
        <w:t>相差、暗场、偏光</w:t>
      </w:r>
      <w:r>
        <w:rPr>
          <w:rStyle w:val="8"/>
          <w:rFonts w:hint="eastAsia" w:ascii="宋体" w:hAnsi="宋体"/>
          <w:kern w:val="2"/>
          <w:sz w:val="24"/>
          <w:szCs w:val="24"/>
        </w:rPr>
        <w:t>等</w:t>
      </w:r>
      <w:r>
        <w:rPr>
          <w:rStyle w:val="8"/>
          <w:rFonts w:ascii="宋体" w:hAnsi="宋体"/>
          <w:sz w:val="24"/>
        </w:rPr>
        <w:t>观察功能</w:t>
      </w:r>
      <w:r>
        <w:rPr>
          <w:rStyle w:val="8"/>
          <w:kern w:val="2"/>
          <w:sz w:val="24"/>
          <w:szCs w:val="24"/>
        </w:rPr>
        <w:t>。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4、</w:t>
      </w:r>
      <w:r>
        <w:rPr>
          <w:rStyle w:val="8"/>
          <w:rFonts w:ascii="宋体" w:hAnsi="宋体"/>
          <w:b/>
          <w:bCs/>
          <w:color w:val="FF0000"/>
          <w:kern w:val="2"/>
          <w:sz w:val="28"/>
          <w:szCs w:val="28"/>
        </w:rPr>
        <w:t>*</w:t>
      </w:r>
      <w:r>
        <w:rPr>
          <w:rStyle w:val="8"/>
          <w:rFonts w:ascii="宋体" w:hAnsi="宋体"/>
          <w:kern w:val="2"/>
          <w:sz w:val="24"/>
          <w:szCs w:val="24"/>
        </w:rPr>
        <w:t>6位电动物镜转换器。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5、三目</w:t>
      </w:r>
      <w:r>
        <w:rPr>
          <w:rStyle w:val="8"/>
          <w:kern w:val="2"/>
          <w:sz w:val="24"/>
          <w:szCs w:val="24"/>
        </w:rPr>
        <w:t>观察镜筒</w:t>
      </w:r>
      <w:r>
        <w:rPr>
          <w:rStyle w:val="8"/>
          <w:rFonts w:ascii="宋体" w:hAnsi="宋体"/>
          <w:sz w:val="24"/>
        </w:rPr>
        <w:t>。</w:t>
      </w:r>
    </w:p>
    <w:p>
      <w:pPr>
        <w:spacing w:line="360" w:lineRule="auto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6、透射光照明：长寿命</w:t>
      </w:r>
      <w:r>
        <w:rPr>
          <w:rStyle w:val="8"/>
          <w:rFonts w:ascii="宋体" w:hAnsi="宋体"/>
          <w:sz w:val="24"/>
        </w:rPr>
        <w:t>LED 照明系统。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7、</w:t>
      </w:r>
      <w:r>
        <w:rPr>
          <w:rStyle w:val="8"/>
          <w:rFonts w:ascii="宋体" w:hAnsi="宋体"/>
          <w:b/>
          <w:bCs/>
          <w:color w:val="FF0000"/>
          <w:kern w:val="2"/>
          <w:sz w:val="28"/>
          <w:szCs w:val="28"/>
        </w:rPr>
        <w:t>*</w:t>
      </w:r>
      <w:r>
        <w:rPr>
          <w:rStyle w:val="8"/>
          <w:rFonts w:ascii="宋体" w:hAnsi="宋体"/>
          <w:kern w:val="2"/>
          <w:sz w:val="24"/>
          <w:szCs w:val="24"/>
        </w:rPr>
        <w:t>单手操作样夹, 方便同时记录。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8、</w:t>
      </w:r>
      <w:r>
        <w:rPr>
          <w:rStyle w:val="8"/>
          <w:rFonts w:ascii="宋体" w:hAnsi="宋体"/>
          <w:b/>
          <w:bCs/>
          <w:color w:val="FF0000"/>
          <w:kern w:val="2"/>
          <w:sz w:val="28"/>
          <w:szCs w:val="28"/>
        </w:rPr>
        <w:t>*</w:t>
      </w:r>
      <w:r>
        <w:rPr>
          <w:rStyle w:val="8"/>
          <w:rFonts w:ascii="宋体" w:hAnsi="宋体"/>
          <w:kern w:val="2"/>
          <w:sz w:val="24"/>
          <w:szCs w:val="24"/>
        </w:rPr>
        <w:t>调焦与X-Y调节全对称, 实现无疲劳操作。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9、</w:t>
      </w:r>
      <w:r>
        <w:rPr>
          <w:rStyle w:val="8"/>
          <w:rFonts w:ascii="宋体" w:hAnsi="宋体"/>
          <w:b/>
          <w:bCs/>
          <w:color w:val="FF0000"/>
          <w:kern w:val="2"/>
          <w:sz w:val="28"/>
          <w:szCs w:val="28"/>
        </w:rPr>
        <w:t>*</w:t>
      </w:r>
      <w:r>
        <w:rPr>
          <w:rStyle w:val="8"/>
        </w:rPr>
        <w:t xml:space="preserve"> 3档调焦 (粗调/中/细调)，旋钮松紧可调，调焦限位可调，</w:t>
      </w:r>
      <w:r>
        <w:rPr>
          <w:rStyle w:val="8"/>
          <w:rFonts w:ascii="宋体" w:hAnsi="宋体"/>
          <w:kern w:val="2"/>
          <w:sz w:val="24"/>
          <w:szCs w:val="24"/>
        </w:rPr>
        <w:t>调焦旋钮高度可调</w:t>
      </w:r>
    </w:p>
    <w:p>
      <w:pPr>
        <w:spacing w:line="360" w:lineRule="auto"/>
        <w:jc w:val="both"/>
        <w:rPr>
          <w:rStyle w:val="8"/>
          <w:rFonts w:ascii="宋体" w:hAnsi="宋体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10、</w:t>
      </w:r>
      <w:r>
        <w:rPr>
          <w:rStyle w:val="8"/>
          <w:rFonts w:ascii="宋体" w:hAnsi="宋体"/>
          <w:b/>
          <w:bCs/>
          <w:color w:val="FF0000"/>
          <w:kern w:val="2"/>
          <w:sz w:val="28"/>
          <w:szCs w:val="28"/>
        </w:rPr>
        <w:t>*</w:t>
      </w:r>
      <w:r>
        <w:rPr>
          <w:rStyle w:val="8"/>
          <w:rFonts w:ascii="宋体" w:hAnsi="宋体"/>
          <w:sz w:val="24"/>
          <w:szCs w:val="24"/>
        </w:rPr>
        <w:t>电动聚光镜:支持明场等观察方式</w:t>
      </w:r>
    </w:p>
    <w:p>
      <w:pPr>
        <w:spacing w:line="360" w:lineRule="auto"/>
        <w:jc w:val="both"/>
        <w:rPr>
          <w:rStyle w:val="8"/>
          <w:rFonts w:ascii="宋体" w:hAnsi="宋体"/>
          <w:sz w:val="24"/>
          <w:szCs w:val="24"/>
        </w:rPr>
      </w:pPr>
      <w:r>
        <w:rPr>
          <w:rStyle w:val="8"/>
          <w:rFonts w:ascii="宋体" w:hAnsi="宋体"/>
          <w:sz w:val="24"/>
          <w:szCs w:val="24"/>
        </w:rPr>
        <w:t>11、</w:t>
      </w:r>
      <w:r>
        <w:rPr>
          <w:rStyle w:val="8"/>
          <w:rFonts w:ascii="宋体" w:hAnsi="宋体"/>
          <w:b/>
          <w:bCs/>
          <w:color w:val="FF0000"/>
          <w:kern w:val="2"/>
          <w:sz w:val="28"/>
          <w:szCs w:val="28"/>
        </w:rPr>
        <w:t>*</w:t>
      </w:r>
      <w:r>
        <w:rPr>
          <w:rStyle w:val="8"/>
          <w:rFonts w:ascii="宋体" w:hAnsi="宋体"/>
          <w:sz w:val="24"/>
          <w:szCs w:val="24"/>
        </w:rPr>
        <w:t>自动光强记忆功能：光强随物镜转换而相应变换，转换物镜无需调节亮度，移动滤光片，同时避免急速改变光强度，对眼睛带来损害。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12、</w:t>
      </w:r>
      <w:r>
        <w:rPr>
          <w:rStyle w:val="8"/>
          <w:rFonts w:ascii="宋体" w:hAnsi="宋体"/>
          <w:b/>
          <w:bCs/>
          <w:color w:val="FF0000"/>
          <w:kern w:val="2"/>
          <w:sz w:val="28"/>
          <w:szCs w:val="28"/>
        </w:rPr>
        <w:t>*</w:t>
      </w:r>
      <w:r>
        <w:rPr>
          <w:rStyle w:val="8"/>
          <w:rFonts w:ascii="宋体" w:hAnsi="宋体"/>
          <w:kern w:val="2"/>
          <w:sz w:val="24"/>
          <w:szCs w:val="24"/>
        </w:rPr>
        <w:t xml:space="preserve">超硬镀陶瓷载物台 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13、</w:t>
      </w:r>
      <w:r>
        <w:rPr>
          <w:rStyle w:val="8"/>
          <w:rFonts w:ascii="宋体" w:hAnsi="宋体"/>
          <w:b/>
          <w:bCs/>
          <w:color w:val="FF0000"/>
          <w:kern w:val="2"/>
          <w:sz w:val="28"/>
          <w:szCs w:val="28"/>
        </w:rPr>
        <w:t>*</w:t>
      </w:r>
      <w:r>
        <w:rPr>
          <w:rStyle w:val="8"/>
          <w:rFonts w:ascii="宋体" w:hAnsi="宋体"/>
          <w:kern w:val="2"/>
          <w:sz w:val="24"/>
          <w:szCs w:val="24"/>
        </w:rPr>
        <w:t>载物台调节左右手可以更换。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14、X-Y移动无暴露齿条。</w:t>
      </w:r>
    </w:p>
    <w:p>
      <w:pPr>
        <w:spacing w:line="360" w:lineRule="auto"/>
        <w:rPr>
          <w:rStyle w:val="8"/>
          <w:rFonts w:ascii="宋体" w:hAnsi="宋体"/>
          <w:color w:val="FF0000"/>
          <w:kern w:val="2"/>
          <w:sz w:val="24"/>
          <w:szCs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15、配物镜组</w:t>
      </w:r>
    </w:p>
    <w:p>
      <w:pPr>
        <w:widowControl w:val="0"/>
        <w:spacing w:line="360" w:lineRule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平场消色差物镜4</w:t>
      </w:r>
      <w:r>
        <w:rPr>
          <w:rFonts w:ascii="宋体" w:hAnsi="宋体"/>
          <w:kern w:val="2"/>
          <w:sz w:val="24"/>
          <w:szCs w:val="24"/>
        </w:rPr>
        <w:t>x</w:t>
      </w:r>
      <w:r>
        <w:rPr>
          <w:rFonts w:hint="eastAsia" w:ascii="宋体" w:hAnsi="宋体"/>
          <w:kern w:val="2"/>
          <w:sz w:val="24"/>
          <w:szCs w:val="24"/>
        </w:rPr>
        <w:t>（NA=0.10）</w:t>
      </w:r>
    </w:p>
    <w:p>
      <w:pPr>
        <w:widowControl w:val="0"/>
        <w:spacing w:line="360" w:lineRule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平场消色差物镜10</w:t>
      </w:r>
      <w:r>
        <w:rPr>
          <w:rFonts w:ascii="宋体" w:hAnsi="宋体"/>
          <w:kern w:val="2"/>
          <w:sz w:val="24"/>
          <w:szCs w:val="24"/>
        </w:rPr>
        <w:t>x</w:t>
      </w:r>
      <w:r>
        <w:rPr>
          <w:rFonts w:hint="eastAsia" w:ascii="宋体" w:hAnsi="宋体"/>
          <w:kern w:val="2"/>
          <w:sz w:val="24"/>
          <w:szCs w:val="24"/>
        </w:rPr>
        <w:t>（NA=0.25）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平场</w:t>
      </w:r>
      <w:r>
        <w:rPr>
          <w:rFonts w:hint="eastAsia" w:ascii="宋体" w:hAnsi="宋体"/>
          <w:sz w:val="24"/>
          <w:szCs w:val="24"/>
        </w:rPr>
        <w:t>消色差物镜20</w:t>
      </w:r>
      <w:r>
        <w:rPr>
          <w:rFonts w:ascii="宋体" w:hAnsi="宋体"/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（NA=0.</w:t>
      </w:r>
      <w:r>
        <w:rPr>
          <w:rFonts w:ascii="宋体" w:hAnsi="宋体"/>
          <w:sz w:val="24"/>
          <w:szCs w:val="24"/>
        </w:rPr>
        <w:t>40</w:t>
      </w:r>
      <w:r>
        <w:rPr>
          <w:rFonts w:hint="eastAsia" w:ascii="宋体" w:hAnsi="宋体"/>
          <w:sz w:val="24"/>
          <w:szCs w:val="24"/>
        </w:rPr>
        <w:t xml:space="preserve">） </w:t>
      </w:r>
    </w:p>
    <w:p>
      <w:pPr>
        <w:widowControl w:val="0"/>
        <w:spacing w:line="360" w:lineRule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平场消色差物镜40</w:t>
      </w:r>
      <w:r>
        <w:rPr>
          <w:rFonts w:ascii="宋体" w:hAnsi="宋体"/>
          <w:kern w:val="2"/>
          <w:sz w:val="24"/>
          <w:szCs w:val="24"/>
        </w:rPr>
        <w:t>x</w:t>
      </w:r>
      <w:r>
        <w:rPr>
          <w:rFonts w:hint="eastAsia" w:ascii="宋体" w:hAnsi="宋体"/>
          <w:kern w:val="2"/>
          <w:sz w:val="24"/>
          <w:szCs w:val="24"/>
        </w:rPr>
        <w:t>（NA=0.80）</w:t>
      </w:r>
    </w:p>
    <w:p>
      <w:pPr>
        <w:spacing w:line="360" w:lineRule="auto"/>
        <w:jc w:val="both"/>
        <w:rPr>
          <w:rFonts w:ascii="宋体" w:hAnsi="宋体"/>
          <w:sz w:val="24"/>
        </w:rPr>
      </w:pPr>
      <w:r>
        <w:rPr>
          <w:rStyle w:val="8"/>
          <w:rFonts w:ascii="宋体" w:hAnsi="宋体"/>
          <w:kern w:val="2"/>
          <w:sz w:val="24"/>
          <w:szCs w:val="24"/>
        </w:rPr>
        <w:t>15、目镜：10X宽视野目镜，视野数为22mm</w:t>
      </w:r>
    </w:p>
    <w:p>
      <w:pPr>
        <w:pStyle w:val="7"/>
        <w:rPr>
          <w:rStyle w:val="8"/>
          <w:rFonts w:ascii="宋体" w:hAnsi="宋体"/>
          <w:kern w:val="2"/>
          <w:szCs w:val="24"/>
        </w:rPr>
      </w:pPr>
      <w:r>
        <w:rPr>
          <w:rStyle w:val="8"/>
          <w:rFonts w:hint="eastAsia" w:ascii="宋体" w:hAnsi="宋体"/>
          <w:kern w:val="2"/>
          <w:szCs w:val="24"/>
        </w:rPr>
        <w:t>16、</w:t>
      </w:r>
      <w:r>
        <w:rPr>
          <w:rStyle w:val="8"/>
          <w:rFonts w:ascii="宋体" w:hAnsi="宋体"/>
          <w:b/>
          <w:bCs/>
          <w:color w:val="FF0000"/>
          <w:kern w:val="2"/>
          <w:sz w:val="28"/>
          <w:szCs w:val="28"/>
        </w:rPr>
        <w:t>*</w:t>
      </w:r>
      <w:r>
        <w:rPr>
          <w:rStyle w:val="8"/>
          <w:rFonts w:hint="eastAsia" w:ascii="宋体" w:hAnsi="宋体"/>
          <w:kern w:val="2"/>
          <w:szCs w:val="24"/>
        </w:rPr>
        <w:t>配2000万像素CCD摄像头及采图软件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hint="eastAsia" w:ascii="宋体" w:hAnsi="宋体"/>
          <w:kern w:val="2"/>
          <w:sz w:val="24"/>
          <w:szCs w:val="24"/>
        </w:rPr>
        <w:t>（1）进口芯片大小：1</w:t>
      </w:r>
      <w:r>
        <w:rPr>
          <w:rStyle w:val="8"/>
          <w:rFonts w:ascii="宋体" w:hAnsi="宋体"/>
          <w:kern w:val="2"/>
          <w:sz w:val="24"/>
          <w:szCs w:val="24"/>
        </w:rPr>
        <w:t>”</w:t>
      </w:r>
      <w:r>
        <w:rPr>
          <w:rStyle w:val="8"/>
          <w:rFonts w:hint="eastAsia" w:ascii="宋体" w:hAnsi="宋体"/>
          <w:kern w:val="2"/>
          <w:sz w:val="24"/>
          <w:szCs w:val="24"/>
        </w:rPr>
        <w:t>（8.92 mm*8.76）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hint="eastAsia" w:ascii="宋体" w:hAnsi="宋体"/>
          <w:kern w:val="2"/>
          <w:sz w:val="24"/>
          <w:szCs w:val="24"/>
        </w:rPr>
        <w:t xml:space="preserve">（2）像素大小：2.4 * 2.4 </w:t>
      </w:r>
      <w:r>
        <w:rPr>
          <w:rStyle w:val="8"/>
          <w:rFonts w:ascii="宋体" w:hAnsi="宋体"/>
          <w:kern w:val="2"/>
          <w:sz w:val="24"/>
          <w:szCs w:val="24"/>
        </w:rPr>
        <w:t>µm</w:t>
      </w:r>
    </w:p>
    <w:p>
      <w:pPr>
        <w:spacing w:line="360" w:lineRule="auto"/>
        <w:jc w:val="both"/>
        <w:rPr>
          <w:rStyle w:val="8"/>
          <w:rFonts w:ascii="宋体" w:hAnsi="宋体"/>
          <w:kern w:val="2"/>
          <w:sz w:val="24"/>
          <w:szCs w:val="24"/>
        </w:rPr>
      </w:pPr>
      <w:r>
        <w:rPr>
          <w:rStyle w:val="8"/>
          <w:rFonts w:hint="eastAsia" w:ascii="宋体" w:hAnsi="宋体"/>
          <w:kern w:val="2"/>
          <w:sz w:val="24"/>
          <w:szCs w:val="24"/>
        </w:rPr>
        <w:t>（3）</w:t>
      </w:r>
      <w:r>
        <w:rPr>
          <w:rStyle w:val="8"/>
          <w:rFonts w:ascii="宋体" w:hAnsi="宋体"/>
          <w:kern w:val="2"/>
          <w:sz w:val="24"/>
          <w:szCs w:val="24"/>
        </w:rPr>
        <w:t>最大分辨率</w:t>
      </w:r>
      <w:r>
        <w:rPr>
          <w:rStyle w:val="8"/>
          <w:rFonts w:hint="eastAsia" w:ascii="宋体" w:hAnsi="宋体"/>
          <w:kern w:val="2"/>
          <w:sz w:val="24"/>
          <w:szCs w:val="24"/>
        </w:rPr>
        <w:t>：2000万像素</w:t>
      </w:r>
    </w:p>
    <w:p>
      <w:pPr>
        <w:pStyle w:val="12"/>
      </w:pPr>
      <w:r>
        <w:rPr>
          <w:rFonts w:hint="eastAsia"/>
        </w:rPr>
        <w:t>软件部分</w:t>
      </w:r>
    </w:p>
    <w:p>
      <w:pPr>
        <w:pStyle w:val="12"/>
      </w:pPr>
      <w:r>
        <w:rPr>
          <w:rFonts w:hint="eastAsia"/>
        </w:rPr>
        <w:t>预览：25%，33%，50%，100%实时动态预览，预览过程支持动态测量和实时参数调整。</w:t>
      </w:r>
    </w:p>
    <w:p>
      <w:pPr>
        <w:pStyle w:val="12"/>
      </w:pPr>
      <w:r>
        <w:rPr>
          <w:rFonts w:hint="eastAsia"/>
        </w:rPr>
        <w:t>采集：一键采集，图像格式可选择JPEG/BMP/PNG/TIFF(出版专用)/GIF/PCX/TGA/SFT。</w:t>
      </w:r>
    </w:p>
    <w:p>
      <w:pPr>
        <w:pStyle w:val="12"/>
      </w:pPr>
      <w:r>
        <w:rPr>
          <w:rFonts w:hint="eastAsia"/>
        </w:rPr>
        <w:t>录影及定时拍摄：实现高清晰录影，WMV或AVI格式，WINDOWS MEDIA V9编码器保证图像信息的最小损失，定时采集最小间隔时间为2秒。</w:t>
      </w:r>
    </w:p>
    <w:p>
      <w:pPr>
        <w:pStyle w:val="12"/>
      </w:pPr>
      <w:r>
        <w:rPr>
          <w:rFonts w:hint="eastAsia"/>
        </w:rPr>
        <w:t>测量：静态图像的两点间距、平行线距、角度、弧度、圆半径、任意多边形的面积、周长等多种测量方式，在40X的物镜下最高测量精度达到0.5um。</w:t>
      </w:r>
    </w:p>
    <w:p>
      <w:pPr>
        <w:pStyle w:val="12"/>
      </w:pPr>
      <w:r>
        <w:rPr>
          <w:rFonts w:hint="eastAsia"/>
        </w:rPr>
        <w:t>自动计数：通过显微图像中样品的灰度等级、面积大小、边界周长的设定，可实现精确统计同类样品的个数、面积和周长。</w:t>
      </w:r>
    </w:p>
    <w:p>
      <w:pPr>
        <w:pStyle w:val="12"/>
      </w:pPr>
      <w:r>
        <w:rPr>
          <w:rFonts w:hint="eastAsia"/>
        </w:rPr>
        <w:t>大视野图像：动态的捕捉定量位移后的图像后自动后台无缝拼接，完美展现超大视野全景显微图像。</w:t>
      </w:r>
    </w:p>
    <w:p>
      <w:pPr>
        <w:pStyle w:val="12"/>
      </w:pPr>
      <w:r>
        <w:rPr>
          <w:rFonts w:hint="eastAsia"/>
        </w:rPr>
        <w:t>大景深图像：对不同焦平面的光学显微镜图像(同一视场)的图像进行融合，可以实现在高倍显微镜下对大落差样品表面的整体观察，解决显微镜景深小的问题。加入专用模块软件后，可以解决体式显微镜下采集图像（同一视场）因调焦引起的图像位移，实现不同图层的图像叠加，得到便于观察的整体图像，大小，方向，视角，突出感以及表面光洁度可调。</w:t>
      </w:r>
    </w:p>
    <w:p>
      <w:pPr>
        <w:pStyle w:val="12"/>
      </w:pPr>
      <w:r>
        <w:rPr>
          <w:rFonts w:hint="eastAsia"/>
        </w:rPr>
        <w:t>比 例 尺：通过校核显微镜和成像装置，在图片中自动生成比例尺和日期，实现显微镜图片的数字化管理和精确量化。</w:t>
      </w:r>
    </w:p>
    <w:p>
      <w:pPr>
        <w:pStyle w:val="12"/>
      </w:pPr>
      <w:r>
        <w:rPr>
          <w:rFonts w:hint="eastAsia"/>
        </w:rPr>
        <w:t>图像优化功能：高斯、高高斯、滤波、窗宽窗位、分割、二值化、浮雕、3-D、弥撒、光点测量、傅立叶变换、自动色阶、直方图均衡等。</w:t>
      </w:r>
    </w:p>
    <w:p>
      <w:pPr>
        <w:pStyle w:val="12"/>
      </w:pPr>
      <w:r>
        <w:rPr>
          <w:rFonts w:hint="eastAsia" w:cs="Times New Roman"/>
          <w:kern w:val="2"/>
          <w:sz w:val="21"/>
          <w:szCs w:val="21"/>
        </w:rPr>
        <w:t>17、</w:t>
      </w:r>
      <w:r>
        <w:rPr>
          <w:rStyle w:val="8"/>
          <w:rFonts w:ascii="宋体" w:hAnsi="宋体"/>
          <w:b/>
          <w:bCs/>
          <w:color w:val="FF0000"/>
          <w:kern w:val="2"/>
          <w:sz w:val="28"/>
          <w:szCs w:val="28"/>
        </w:rPr>
        <w:t>*</w:t>
      </w:r>
      <w:r>
        <w:rPr>
          <w:rFonts w:hint="eastAsia" w:cs="Times New Roman"/>
          <w:kern w:val="2"/>
          <w:sz w:val="21"/>
          <w:szCs w:val="21"/>
        </w:rPr>
        <w:t>配国产品牌台式电脑一台，i5/8G/带4G独立显卡，高清数码相机一台，可以与目镜连接使用。</w:t>
      </w:r>
    </w:p>
    <w:p>
      <w:pPr>
        <w:rPr>
          <w:rStyle w:val="8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WJiOTg1MWE3MzgxYTg3ZTFlZDMxNjM5ZDhlYTYifQ=="/>
  </w:docVars>
  <w:rsids>
    <w:rsidRoot w:val="00D26DDE"/>
    <w:rsid w:val="00025F8E"/>
    <w:rsid w:val="00170CA2"/>
    <w:rsid w:val="001A6733"/>
    <w:rsid w:val="001F31A1"/>
    <w:rsid w:val="00237152"/>
    <w:rsid w:val="00275877"/>
    <w:rsid w:val="0033458C"/>
    <w:rsid w:val="00357B59"/>
    <w:rsid w:val="004E0F3A"/>
    <w:rsid w:val="004F62FC"/>
    <w:rsid w:val="00567BAE"/>
    <w:rsid w:val="006A48AC"/>
    <w:rsid w:val="00980F9D"/>
    <w:rsid w:val="00AC7F35"/>
    <w:rsid w:val="00B243AE"/>
    <w:rsid w:val="00BF5B09"/>
    <w:rsid w:val="00C1475C"/>
    <w:rsid w:val="00CE1B19"/>
    <w:rsid w:val="00D16ED4"/>
    <w:rsid w:val="00D26DDE"/>
    <w:rsid w:val="00D814B3"/>
    <w:rsid w:val="00E1670C"/>
    <w:rsid w:val="00FA202F"/>
    <w:rsid w:val="0A026946"/>
    <w:rsid w:val="11A025A1"/>
    <w:rsid w:val="12263C8E"/>
    <w:rsid w:val="173D7210"/>
    <w:rsid w:val="17E56F60"/>
    <w:rsid w:val="18502F73"/>
    <w:rsid w:val="1CC61A56"/>
    <w:rsid w:val="220F3557"/>
    <w:rsid w:val="225E34DC"/>
    <w:rsid w:val="228E4DC3"/>
    <w:rsid w:val="24EE7D9B"/>
    <w:rsid w:val="2572277A"/>
    <w:rsid w:val="262E5F76"/>
    <w:rsid w:val="26E36D60"/>
    <w:rsid w:val="2767173F"/>
    <w:rsid w:val="2C9C1E8B"/>
    <w:rsid w:val="322F72FD"/>
    <w:rsid w:val="38681BEE"/>
    <w:rsid w:val="3D5A3DC8"/>
    <w:rsid w:val="3DB37034"/>
    <w:rsid w:val="3ECA40EC"/>
    <w:rsid w:val="407D392A"/>
    <w:rsid w:val="433C187A"/>
    <w:rsid w:val="4734568A"/>
    <w:rsid w:val="47B70069"/>
    <w:rsid w:val="49417BEA"/>
    <w:rsid w:val="49D66B2D"/>
    <w:rsid w:val="4C5C4D3B"/>
    <w:rsid w:val="4DCE3A17"/>
    <w:rsid w:val="4E410151"/>
    <w:rsid w:val="505C7A00"/>
    <w:rsid w:val="529A036B"/>
    <w:rsid w:val="54B35714"/>
    <w:rsid w:val="561B17C3"/>
    <w:rsid w:val="578D3F40"/>
    <w:rsid w:val="57CB1D65"/>
    <w:rsid w:val="58417C07"/>
    <w:rsid w:val="5B484E08"/>
    <w:rsid w:val="610C0686"/>
    <w:rsid w:val="62E2588C"/>
    <w:rsid w:val="63247F09"/>
    <w:rsid w:val="641600B6"/>
    <w:rsid w:val="6A4E3ABD"/>
    <w:rsid w:val="71F31B1A"/>
    <w:rsid w:val="73397A01"/>
    <w:rsid w:val="75A31161"/>
    <w:rsid w:val="77503914"/>
    <w:rsid w:val="77955421"/>
    <w:rsid w:val="7CCD4D16"/>
    <w:rsid w:val="7DB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tLeast"/>
      <w:textAlignment w:val="baseline"/>
    </w:pPr>
    <w:rPr>
      <w:rFonts w:ascii="Times New Roman" w:hAnsi="Times New Roman" w:eastAsia="宋体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Text"/>
    <w:basedOn w:val="1"/>
    <w:qFormat/>
    <w:uiPriority w:val="0"/>
    <w:pPr>
      <w:spacing w:line="360" w:lineRule="auto"/>
    </w:pPr>
    <w:rPr>
      <w:sz w:val="2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Char"/>
    <w:link w:val="3"/>
    <w:semiHidden/>
    <w:qFormat/>
    <w:uiPriority w:val="0"/>
    <w:rPr>
      <w:sz w:val="18"/>
      <w:szCs w:val="18"/>
    </w:rPr>
  </w:style>
  <w:style w:type="character" w:customStyle="1" w:styleId="11">
    <w:name w:val="页眉 Char"/>
    <w:link w:val="4"/>
    <w:semiHidden/>
    <w:qFormat/>
    <w:uiPriority w:val="0"/>
    <w:rPr>
      <w:sz w:val="18"/>
      <w:szCs w:val="18"/>
    </w:rPr>
  </w:style>
  <w:style w:type="paragraph" w:customStyle="1" w:styleId="12">
    <w:name w:val="样式1"/>
    <w:basedOn w:val="1"/>
    <w:qFormat/>
    <w:uiPriority w:val="0"/>
    <w:pPr>
      <w:spacing w:line="500" w:lineRule="exact"/>
    </w:pPr>
    <w:rPr>
      <w:rFonts w:asciiTheme="minorEastAsia" w:hAnsiTheme="minorEastAs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7E464A-0A51-47A6-B1BF-00EB9A167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1163</Characters>
  <Lines>9</Lines>
  <Paragraphs>2</Paragraphs>
  <TotalTime>3</TotalTime>
  <ScaleCrop>false</ScaleCrop>
  <LinksUpToDate>false</LinksUpToDate>
  <CharactersWithSpaces>1365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2023-10-13T09:58:00Z</dcterms:created>
  <dc:creator>Administrator</dc:creator>
  <cp:lastModifiedBy>cgz</cp:lastModifiedBy>
  <dcterms:modified xsi:type="dcterms:W3CDTF">2024-01-10T01:59:53Z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18116136C8494EADA34E4D49F043F9A9</vt:lpwstr>
  </property>
</Properties>
</file>