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2"/>
        <w:tblW w:w="9449"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9" w:type="dxa"/>
            <w:gridSpan w:val="2"/>
            <w:tcBorders>
              <w:top w:val="single" w:color="auto" w:sz="4" w:space="0"/>
              <w:left w:val="single" w:color="auto" w:sz="4" w:space="0"/>
              <w:bottom w:val="single" w:color="auto" w:sz="4" w:space="0"/>
              <w:right w:val="single" w:color="auto" w:sz="4" w:space="0"/>
            </w:tcBorders>
            <w:noWrap/>
            <w:vAlign w:val="center"/>
          </w:tcPr>
          <w:p>
            <w:pPr>
              <w:widowControl/>
              <w:overflowPunct w:val="0"/>
              <w:spacing w:line="430" w:lineRule="exact"/>
              <w:jc w:val="left"/>
              <w:rPr>
                <w:rFonts w:hint="eastAsia" w:ascii="宋体" w:hAnsi="宋体" w:eastAsia="宋体" w:cs="宋体"/>
                <w:kern w:val="0"/>
                <w:szCs w:val="21"/>
                <w:lang w:eastAsia="zh-CN"/>
              </w:rPr>
            </w:pPr>
            <w:r>
              <w:rPr>
                <w:rFonts w:hint="eastAsia" w:ascii="宋体" w:hAnsi="宋体" w:cs="宋体"/>
                <w:b/>
                <w:kern w:val="0"/>
                <w:szCs w:val="21"/>
              </w:rPr>
              <w:t>采购技术参数要求</w:t>
            </w:r>
            <w:r>
              <w:rPr>
                <w:rFonts w:hint="eastAsia" w:ascii="宋体" w:hAnsi="宋体" w:cs="宋体"/>
                <w:b/>
                <w:kern w:val="0"/>
                <w:szCs w:val="21"/>
                <w:lang w:eastAsia="zh-CN"/>
              </w:rPr>
              <w:t>（</w:t>
            </w:r>
            <w:r>
              <w:rPr>
                <w:rFonts w:hint="eastAsia" w:ascii="宋体" w:hAnsi="宋体" w:cs="宋体"/>
                <w:b/>
                <w:kern w:val="0"/>
                <w:szCs w:val="21"/>
                <w:lang w:val="en-US" w:eastAsia="zh-CN"/>
              </w:rPr>
              <w:t>须按顺序提供相应证明材料，未提供不得分</w:t>
            </w:r>
            <w:r>
              <w:rPr>
                <w:rFonts w:hint="eastAsia" w:ascii="宋体" w:hAnsi="宋体" w:cs="宋体"/>
                <w:b/>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430" w:lineRule="exact"/>
              <w:jc w:val="center"/>
              <w:textAlignment w:val="center"/>
              <w:rPr>
                <w:rFonts w:ascii="宋体" w:hAnsi="宋体" w:cs="等线"/>
                <w:szCs w:val="21"/>
              </w:rPr>
            </w:pPr>
            <w:r>
              <w:rPr>
                <w:rFonts w:hint="eastAsia" w:ascii="宋体" w:hAnsi="宋体" w:cs="等线"/>
                <w:kern w:val="0"/>
                <w:szCs w:val="21"/>
                <w:lang w:bidi="ar"/>
              </w:rPr>
              <w:t>PGTA技术参数要求</w:t>
            </w:r>
          </w:p>
        </w:tc>
        <w:tc>
          <w:tcPr>
            <w:tcW w:w="8080" w:type="dxa"/>
            <w:tcBorders>
              <w:top w:val="single" w:color="auto" w:sz="4" w:space="0"/>
              <w:left w:val="single" w:color="auto" w:sz="4" w:space="0"/>
              <w:right w:val="single" w:color="auto" w:sz="4" w:space="0"/>
            </w:tcBorders>
            <w:noWrap/>
            <w:vAlign w:val="center"/>
          </w:tcPr>
          <w:p>
            <w:pPr>
              <w:widowControl/>
              <w:overflowPunct w:val="0"/>
              <w:spacing w:line="430" w:lineRule="exact"/>
              <w:jc w:val="left"/>
              <w:textAlignment w:val="bottom"/>
              <w:rPr>
                <w:rFonts w:ascii="宋体" w:hAnsi="宋体" w:cs="等线"/>
                <w:szCs w:val="21"/>
              </w:rPr>
            </w:pPr>
            <w:r>
              <w:rPr>
                <w:rFonts w:hint="eastAsia" w:ascii="宋体" w:hAnsi="宋体" w:cs="等线"/>
                <w:kern w:val="0"/>
                <w:szCs w:val="21"/>
                <w:lang w:bidi="ar"/>
              </w:rPr>
              <w:t>1、PGT-A检测所用试剂盒已获得国家药监局颁发的Ⅲ类医疗器械注册证；</w:t>
            </w:r>
          </w:p>
          <w:p>
            <w:pPr>
              <w:widowControl/>
              <w:overflowPunct w:val="0"/>
              <w:spacing w:line="430" w:lineRule="exact"/>
              <w:jc w:val="left"/>
              <w:textAlignment w:val="bottom"/>
              <w:rPr>
                <w:rFonts w:ascii="宋体" w:hAnsi="宋体" w:cs="等线"/>
                <w:szCs w:val="21"/>
              </w:rPr>
            </w:pPr>
            <w:r>
              <w:rPr>
                <w:rFonts w:hint="eastAsia" w:ascii="宋体" w:hAnsi="宋体" w:cs="等线"/>
                <w:kern w:val="0"/>
                <w:szCs w:val="21"/>
                <w:u w:val="single"/>
                <w:lang w:bidi="ar"/>
              </w:rPr>
              <w:t>★2</w:t>
            </w:r>
            <w:r>
              <w:rPr>
                <w:rFonts w:hint="eastAsia" w:ascii="宋体" w:hAnsi="宋体" w:cs="等线"/>
                <w:kern w:val="0"/>
                <w:szCs w:val="21"/>
                <w:lang w:bidi="ar"/>
              </w:rPr>
              <w:t>、扩增方式：采用MALBAC扩增方式；</w:t>
            </w:r>
          </w:p>
          <w:p>
            <w:pPr>
              <w:widowControl/>
              <w:overflowPunct w:val="0"/>
              <w:spacing w:line="430" w:lineRule="exact"/>
              <w:jc w:val="left"/>
              <w:textAlignment w:val="bottom"/>
              <w:rPr>
                <w:rFonts w:ascii="宋体" w:hAnsi="宋体" w:cs="等线"/>
                <w:szCs w:val="21"/>
              </w:rPr>
            </w:pPr>
            <w:r>
              <w:rPr>
                <w:rFonts w:hint="eastAsia" w:ascii="宋体" w:hAnsi="宋体" w:cs="等线"/>
                <w:kern w:val="0"/>
                <w:szCs w:val="21"/>
                <w:lang w:bidi="ar"/>
              </w:rPr>
              <w:t>3、单细胞全基因组扩增方法可满足多种样本的检测：可以为卵裂球、囊胚外滋养层细胞以及囊胚培养基，且须有相应的文献支持；</w:t>
            </w:r>
          </w:p>
          <w:p>
            <w:pPr>
              <w:widowControl/>
              <w:overflowPunct w:val="0"/>
              <w:spacing w:line="430" w:lineRule="exact"/>
              <w:jc w:val="left"/>
              <w:textAlignment w:val="bottom"/>
              <w:rPr>
                <w:rFonts w:ascii="宋体" w:hAnsi="宋体" w:cs="等线"/>
                <w:szCs w:val="21"/>
              </w:rPr>
            </w:pPr>
            <w:r>
              <w:rPr>
                <w:rFonts w:hint="eastAsia" w:ascii="宋体" w:hAnsi="宋体" w:cs="等线"/>
                <w:kern w:val="0"/>
                <w:szCs w:val="21"/>
                <w:lang w:bidi="ar"/>
              </w:rPr>
              <w:t>4、单细胞全基因组扩增方法具有授权专利，且应用成果在《Science》、《Cell》、《Fertil Steril》等期刊；</w:t>
            </w:r>
          </w:p>
          <w:p>
            <w:pPr>
              <w:widowControl/>
              <w:overflowPunct w:val="0"/>
              <w:spacing w:line="430" w:lineRule="exact"/>
              <w:jc w:val="left"/>
              <w:textAlignment w:val="bottom"/>
              <w:rPr>
                <w:rFonts w:ascii="宋体" w:hAnsi="宋体" w:cs="等线"/>
                <w:szCs w:val="21"/>
              </w:rPr>
            </w:pPr>
            <w:r>
              <w:rPr>
                <w:rFonts w:hint="eastAsia" w:ascii="宋体" w:hAnsi="宋体" w:cs="等线"/>
                <w:kern w:val="0"/>
                <w:szCs w:val="21"/>
                <w:u w:val="single"/>
                <w:lang w:bidi="ar"/>
              </w:rPr>
              <w:t>★5</w:t>
            </w:r>
            <w:r>
              <w:rPr>
                <w:rFonts w:hint="eastAsia" w:ascii="宋体" w:hAnsi="宋体" w:cs="等线"/>
                <w:kern w:val="0"/>
                <w:szCs w:val="21"/>
                <w:lang w:bidi="ar"/>
              </w:rPr>
              <w:t>、单细胞扩增技术性能：脱扣率低（＜10%），覆盖度高（≥93%），均一性好（CV≤0.25）；</w:t>
            </w:r>
          </w:p>
          <w:p>
            <w:pPr>
              <w:widowControl/>
              <w:overflowPunct w:val="0"/>
              <w:spacing w:line="430" w:lineRule="exact"/>
              <w:jc w:val="left"/>
              <w:textAlignment w:val="bottom"/>
              <w:rPr>
                <w:rFonts w:ascii="宋体" w:hAnsi="宋体" w:cs="等线"/>
                <w:szCs w:val="21"/>
              </w:rPr>
            </w:pPr>
            <w:r>
              <w:rPr>
                <w:rFonts w:hint="eastAsia" w:ascii="宋体" w:hAnsi="宋体" w:cs="等线"/>
                <w:kern w:val="0"/>
                <w:szCs w:val="21"/>
                <w:lang w:bidi="ar"/>
              </w:rPr>
              <w:t>6、</w:t>
            </w:r>
            <w:r>
              <w:rPr>
                <w:rFonts w:hint="eastAsia" w:cs="仿宋"/>
                <w:kern w:val="0"/>
                <w:szCs w:val="21"/>
                <w:lang w:bidi="ar"/>
              </w:rPr>
              <w:t>具有配套的胚胎植入前染色体非整倍体分析软件，Ⅱ类医疗器械注册证</w:t>
            </w:r>
            <w:r>
              <w:rPr>
                <w:rFonts w:hint="eastAsia" w:ascii="宋体" w:hAnsi="宋体" w:cs="等线"/>
                <w:kern w:val="0"/>
                <w:szCs w:val="21"/>
                <w:lang w:bidi="ar"/>
              </w:rPr>
              <w:t>；</w:t>
            </w:r>
          </w:p>
          <w:p>
            <w:pPr>
              <w:widowControl/>
              <w:overflowPunct w:val="0"/>
              <w:spacing w:line="430" w:lineRule="exact"/>
              <w:jc w:val="left"/>
              <w:textAlignment w:val="bottom"/>
              <w:rPr>
                <w:rFonts w:ascii="宋体" w:hAnsi="宋体" w:cs="等线"/>
                <w:szCs w:val="21"/>
              </w:rPr>
            </w:pPr>
            <w:r>
              <w:rPr>
                <w:rFonts w:hint="eastAsia" w:ascii="宋体" w:hAnsi="宋体" w:cs="等线"/>
                <w:kern w:val="0"/>
                <w:szCs w:val="21"/>
                <w:lang w:bidi="ar"/>
              </w:rPr>
              <w:t>7、</w:t>
            </w:r>
            <w:r>
              <w:rPr>
                <w:rFonts w:hint="eastAsia" w:cs="仿宋"/>
                <w:kern w:val="0"/>
                <w:szCs w:val="21"/>
                <w:lang w:bidi="ar"/>
              </w:rPr>
              <w:t>检测实验室通过CAP认证、通过国家室间质评</w:t>
            </w:r>
            <w:r>
              <w:rPr>
                <w:rFonts w:hint="eastAsia" w:ascii="宋体" w:hAnsi="宋体" w:cs="等线"/>
                <w:kern w:val="0"/>
                <w:szCs w:val="21"/>
                <w:lang w:bidi="ar"/>
              </w:rPr>
              <w:t>；</w:t>
            </w:r>
          </w:p>
          <w:p>
            <w:pPr>
              <w:widowControl/>
              <w:overflowPunct w:val="0"/>
              <w:spacing w:line="430" w:lineRule="exact"/>
              <w:jc w:val="left"/>
              <w:textAlignment w:val="bottom"/>
              <w:rPr>
                <w:rFonts w:ascii="宋体" w:hAnsi="宋体" w:cs="等线"/>
                <w:szCs w:val="21"/>
              </w:rPr>
            </w:pPr>
            <w:r>
              <w:rPr>
                <w:rFonts w:hint="eastAsia" w:ascii="宋体" w:hAnsi="宋体" w:cs="等线"/>
                <w:kern w:val="0"/>
                <w:szCs w:val="21"/>
                <w:u w:val="single"/>
                <w:lang w:bidi="ar"/>
              </w:rPr>
              <w:t>★8</w:t>
            </w:r>
            <w:r>
              <w:rPr>
                <w:rFonts w:hint="eastAsia" w:ascii="宋体" w:hAnsi="宋体" w:cs="等线"/>
                <w:kern w:val="0"/>
                <w:szCs w:val="21"/>
                <w:lang w:bidi="ar"/>
              </w:rPr>
              <w:t>、</w:t>
            </w:r>
            <w:r>
              <w:rPr>
                <w:rFonts w:hint="eastAsia" w:cs="仿宋"/>
                <w:kern w:val="0"/>
                <w:szCs w:val="21"/>
                <w:lang w:bidi="ar"/>
              </w:rPr>
              <w:t>具有《医疗机构执业许可证》；通过当地省临床检验中心临床基因扩增检验实验室验收合格、不具备外资背景；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430" w:lineRule="exact"/>
              <w:jc w:val="center"/>
              <w:textAlignment w:val="center"/>
              <w:rPr>
                <w:rFonts w:hint="eastAsia" w:ascii="宋体" w:hAnsi="宋体" w:cs="等线"/>
                <w:kern w:val="0"/>
                <w:szCs w:val="21"/>
                <w:lang w:bidi="ar"/>
              </w:rPr>
            </w:pPr>
            <w:r>
              <w:rPr>
                <w:rFonts w:hint="eastAsia" w:ascii="宋体" w:hAnsi="宋体" w:cs="等线"/>
                <w:kern w:val="0"/>
                <w:szCs w:val="21"/>
                <w:lang w:bidi="ar"/>
              </w:rPr>
              <w:t>PGTM技术参数要求</w:t>
            </w:r>
          </w:p>
        </w:tc>
        <w:tc>
          <w:tcPr>
            <w:tcW w:w="8080" w:type="dxa"/>
            <w:tcBorders>
              <w:top w:val="single" w:color="auto" w:sz="4" w:space="0"/>
              <w:left w:val="single" w:color="auto" w:sz="4" w:space="0"/>
              <w:right w:val="single" w:color="auto" w:sz="4" w:space="0"/>
            </w:tcBorders>
            <w:noWrap/>
            <w:vAlign w:val="center"/>
          </w:tcPr>
          <w:p>
            <w:pPr>
              <w:widowControl/>
              <w:overflowPunct w:val="0"/>
              <w:spacing w:line="430" w:lineRule="exact"/>
              <w:jc w:val="left"/>
              <w:textAlignment w:val="bottom"/>
              <w:rPr>
                <w:rFonts w:ascii="宋体" w:hAnsi="宋体" w:cs="等线"/>
                <w:szCs w:val="21"/>
              </w:rPr>
            </w:pPr>
            <w:r>
              <w:rPr>
                <w:rFonts w:hint="eastAsia" w:ascii="宋体" w:hAnsi="宋体" w:cs="等线"/>
                <w:kern w:val="0"/>
                <w:szCs w:val="21"/>
                <w:u w:val="single"/>
                <w:lang w:bidi="ar"/>
              </w:rPr>
              <w:t>★1</w:t>
            </w:r>
            <w:r>
              <w:rPr>
                <w:rFonts w:hint="eastAsia" w:ascii="宋体" w:hAnsi="宋体" w:cs="等线"/>
                <w:kern w:val="0"/>
                <w:szCs w:val="21"/>
                <w:lang w:bidi="ar"/>
              </w:rPr>
              <w:t>、</w:t>
            </w:r>
            <w:r>
              <w:rPr>
                <w:rFonts w:hint="eastAsia" w:cs="仿宋"/>
                <w:kern w:val="0"/>
                <w:szCs w:val="21"/>
                <w:lang w:bidi="ar"/>
              </w:rPr>
              <w:t>对于血液系统疾病、免疫系统疾病等家系可以提供HLA-PGTM检测，可以筛选出不携带致病基因的胚胎，同时可以定向选择胚胎进行HLA配型</w:t>
            </w:r>
            <w:r>
              <w:rPr>
                <w:rFonts w:hint="eastAsia" w:ascii="宋体" w:hAnsi="宋体" w:cs="等线"/>
                <w:kern w:val="0"/>
                <w:szCs w:val="21"/>
                <w:lang w:bidi="ar"/>
              </w:rPr>
              <w:t>；</w:t>
            </w:r>
          </w:p>
          <w:p>
            <w:pPr>
              <w:widowControl/>
              <w:overflowPunct w:val="0"/>
              <w:spacing w:line="430" w:lineRule="exact"/>
              <w:jc w:val="left"/>
              <w:textAlignment w:val="bottom"/>
              <w:rPr>
                <w:rFonts w:ascii="宋体" w:hAnsi="宋体" w:cs="等线"/>
                <w:szCs w:val="21"/>
              </w:rPr>
            </w:pPr>
            <w:r>
              <w:rPr>
                <w:rFonts w:hint="eastAsia" w:ascii="宋体" w:hAnsi="宋体" w:cs="等线"/>
                <w:kern w:val="0"/>
                <w:szCs w:val="21"/>
                <w:u w:val="single"/>
                <w:lang w:bidi="ar"/>
              </w:rPr>
              <w:t>★2</w:t>
            </w:r>
            <w:r>
              <w:rPr>
                <w:rFonts w:hint="eastAsia" w:ascii="宋体" w:hAnsi="宋体" w:cs="等线"/>
                <w:kern w:val="0"/>
                <w:szCs w:val="21"/>
                <w:lang w:bidi="ar"/>
              </w:rPr>
              <w:t>、</w:t>
            </w:r>
            <w:r>
              <w:rPr>
                <w:rFonts w:hint="eastAsia" w:cs="仿宋"/>
              </w:rPr>
              <w:t>单细胞扩增方法的应用获得行业认同，在《Science》、《Cell》、《Fertil Steril》等期刊发表，且方法学性能高：脱扣率低（＜10%），覆盖度高（≥93%），均一性好（CV≤0.25）</w:t>
            </w:r>
            <w:r>
              <w:rPr>
                <w:rFonts w:hint="eastAsia" w:ascii="宋体" w:hAnsi="宋体" w:cs="等线"/>
                <w:kern w:val="0"/>
                <w:szCs w:val="21"/>
                <w:lang w:bidi="ar"/>
              </w:rPr>
              <w:t>；</w:t>
            </w:r>
          </w:p>
          <w:p>
            <w:pPr>
              <w:widowControl/>
              <w:overflowPunct w:val="0"/>
              <w:spacing w:line="430" w:lineRule="exact"/>
              <w:jc w:val="left"/>
              <w:textAlignment w:val="bottom"/>
              <w:rPr>
                <w:rFonts w:ascii="宋体" w:hAnsi="宋体" w:cs="等线"/>
                <w:szCs w:val="21"/>
              </w:rPr>
            </w:pPr>
            <w:r>
              <w:rPr>
                <w:rFonts w:hint="eastAsia" w:ascii="宋体" w:hAnsi="宋体" w:cs="等线"/>
                <w:kern w:val="0"/>
                <w:szCs w:val="21"/>
                <w:lang w:bidi="ar"/>
              </w:rPr>
              <w:t>3、</w:t>
            </w:r>
            <w:r>
              <w:rPr>
                <w:rFonts w:hint="eastAsia" w:cs="仿宋"/>
                <w:kern w:val="0"/>
                <w:szCs w:val="21"/>
                <w:lang w:bidi="ar"/>
              </w:rPr>
              <w:t>单细胞全基因组扩增方法具有独家授权专利或自主研发专利，专利文件证明</w:t>
            </w:r>
            <w:r>
              <w:rPr>
                <w:rFonts w:hint="eastAsia" w:ascii="宋体" w:hAnsi="宋体" w:cs="等线"/>
                <w:kern w:val="0"/>
                <w:szCs w:val="21"/>
                <w:lang w:bidi="ar"/>
              </w:rPr>
              <w:t>；</w:t>
            </w:r>
          </w:p>
          <w:p>
            <w:pPr>
              <w:widowControl/>
              <w:overflowPunct w:val="0"/>
              <w:spacing w:line="430" w:lineRule="exact"/>
              <w:jc w:val="left"/>
              <w:textAlignment w:val="bottom"/>
              <w:rPr>
                <w:rFonts w:ascii="宋体" w:hAnsi="宋体" w:cs="等线"/>
                <w:szCs w:val="21"/>
              </w:rPr>
            </w:pPr>
            <w:r>
              <w:rPr>
                <w:rFonts w:hint="eastAsia" w:ascii="宋体" w:hAnsi="宋体" w:cs="等线"/>
                <w:kern w:val="0"/>
                <w:szCs w:val="21"/>
                <w:lang w:bidi="ar"/>
              </w:rPr>
              <w:t>4、</w:t>
            </w:r>
            <w:r>
              <w:rPr>
                <w:rFonts w:hint="eastAsia" w:cs="仿宋"/>
                <w:kern w:val="0"/>
                <w:szCs w:val="21"/>
                <w:lang w:bidi="ar"/>
              </w:rPr>
              <w:t>具备自主研发生信分析软件，可分析NGS和芯片数据进行PGT-M单倍型构建。分析软件需具备软件著作权</w:t>
            </w:r>
            <w:r>
              <w:rPr>
                <w:rFonts w:hint="eastAsia" w:ascii="宋体" w:hAnsi="宋体" w:cs="等线"/>
                <w:kern w:val="0"/>
                <w:szCs w:val="21"/>
                <w:lang w:bidi="ar"/>
              </w:rPr>
              <w:t>；</w:t>
            </w:r>
          </w:p>
          <w:p>
            <w:pPr>
              <w:widowControl/>
              <w:overflowPunct w:val="0"/>
              <w:spacing w:line="430" w:lineRule="exact"/>
              <w:jc w:val="left"/>
              <w:textAlignment w:val="bottom"/>
              <w:rPr>
                <w:rFonts w:ascii="宋体" w:hAnsi="宋体" w:cs="等线"/>
                <w:szCs w:val="21"/>
              </w:rPr>
            </w:pPr>
            <w:r>
              <w:rPr>
                <w:rFonts w:hint="eastAsia" w:ascii="宋体" w:hAnsi="宋体" w:cs="等线"/>
                <w:kern w:val="0"/>
                <w:szCs w:val="21"/>
                <w:u w:val="single"/>
                <w:lang w:bidi="ar"/>
              </w:rPr>
              <w:t>★5</w:t>
            </w:r>
            <w:r>
              <w:rPr>
                <w:rFonts w:hint="eastAsia" w:ascii="宋体" w:hAnsi="宋体" w:cs="等线"/>
                <w:kern w:val="0"/>
                <w:szCs w:val="21"/>
                <w:lang w:bidi="ar"/>
              </w:rPr>
              <w:t>、</w:t>
            </w:r>
            <w:r>
              <w:rPr>
                <w:rFonts w:hint="eastAsia" w:cs="仿宋"/>
                <w:kern w:val="0"/>
                <w:szCs w:val="21"/>
                <w:lang w:bidi="ar"/>
              </w:rPr>
              <w:t>对于新发型和家系样本不全的单基因病家系，有完善单体型预实验构建方案，需包括二代测序、芯片、三代测序技术平台</w:t>
            </w:r>
            <w:r>
              <w:rPr>
                <w:rFonts w:hint="eastAsia" w:ascii="宋体" w:hAnsi="宋体" w:cs="等线"/>
                <w:kern w:val="0"/>
                <w:szCs w:val="21"/>
                <w:lang w:bidi="ar"/>
              </w:rPr>
              <w:t>；</w:t>
            </w:r>
          </w:p>
          <w:p>
            <w:pPr>
              <w:widowControl/>
              <w:overflowPunct w:val="0"/>
              <w:spacing w:line="430" w:lineRule="exact"/>
              <w:jc w:val="left"/>
              <w:textAlignment w:val="bottom"/>
              <w:rPr>
                <w:rFonts w:ascii="宋体" w:hAnsi="宋体" w:cs="等线"/>
                <w:szCs w:val="21"/>
              </w:rPr>
            </w:pPr>
            <w:r>
              <w:rPr>
                <w:rFonts w:hint="eastAsia" w:ascii="宋体" w:hAnsi="宋体" w:cs="等线"/>
                <w:kern w:val="0"/>
                <w:szCs w:val="21"/>
                <w:lang w:bidi="ar"/>
              </w:rPr>
              <w:t>6、</w:t>
            </w:r>
            <w:r>
              <w:rPr>
                <w:rFonts w:hint="eastAsia" w:cs="仿宋"/>
                <w:kern w:val="0"/>
                <w:szCs w:val="21"/>
                <w:lang w:bidi="ar"/>
              </w:rPr>
              <w:t>检测实验室通过CAP认证、通过国家室间质评；</w:t>
            </w:r>
          </w:p>
          <w:p>
            <w:pPr>
              <w:widowControl/>
              <w:overflowPunct w:val="0"/>
              <w:spacing w:line="430" w:lineRule="exact"/>
              <w:jc w:val="left"/>
              <w:textAlignment w:val="bottom"/>
              <w:rPr>
                <w:rFonts w:hint="eastAsia" w:ascii="宋体" w:hAnsi="宋体" w:cs="等线"/>
                <w:kern w:val="0"/>
                <w:szCs w:val="21"/>
                <w:u w:val="single"/>
                <w:lang w:bidi="ar"/>
              </w:rPr>
            </w:pPr>
            <w:r>
              <w:rPr>
                <w:rFonts w:hint="eastAsia" w:ascii="宋体" w:hAnsi="宋体" w:cs="等线"/>
                <w:kern w:val="0"/>
                <w:szCs w:val="21"/>
                <w:u w:val="single"/>
                <w:lang w:bidi="ar"/>
              </w:rPr>
              <w:t>★7</w:t>
            </w:r>
            <w:r>
              <w:rPr>
                <w:rFonts w:hint="eastAsia" w:ascii="宋体" w:hAnsi="宋体" w:cs="等线"/>
                <w:kern w:val="0"/>
                <w:szCs w:val="21"/>
                <w:lang w:bidi="ar"/>
              </w:rPr>
              <w:t>、</w:t>
            </w:r>
            <w:r>
              <w:rPr>
                <w:rFonts w:hint="eastAsia" w:cs="仿宋"/>
                <w:kern w:val="0"/>
                <w:szCs w:val="21"/>
                <w:lang w:bidi="ar"/>
              </w:rPr>
              <w:t>能够提供PGT-M患者检测方案决策树；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430" w:lineRule="exact"/>
              <w:jc w:val="center"/>
              <w:textAlignment w:val="center"/>
              <w:rPr>
                <w:rFonts w:ascii="宋体" w:hAnsi="宋体" w:cs="等线"/>
                <w:szCs w:val="21"/>
              </w:rPr>
            </w:pPr>
            <w:r>
              <w:rPr>
                <w:rFonts w:hint="eastAsia" w:ascii="宋体" w:hAnsi="宋体" w:cs="等线"/>
                <w:kern w:val="0"/>
                <w:szCs w:val="21"/>
                <w:lang w:bidi="ar"/>
              </w:rPr>
              <w:t>PGTSR技术参数要求</w:t>
            </w:r>
          </w:p>
        </w:tc>
        <w:tc>
          <w:tcPr>
            <w:tcW w:w="8080" w:type="dxa"/>
            <w:tcBorders>
              <w:top w:val="single" w:color="auto" w:sz="4" w:space="0"/>
              <w:left w:val="single" w:color="auto" w:sz="4" w:space="0"/>
              <w:right w:val="single" w:color="auto" w:sz="4" w:space="0"/>
            </w:tcBorders>
            <w:noWrap/>
            <w:vAlign w:val="center"/>
          </w:tcPr>
          <w:p>
            <w:pPr>
              <w:widowControl/>
              <w:overflowPunct w:val="0"/>
              <w:spacing w:line="430" w:lineRule="exact"/>
              <w:jc w:val="left"/>
              <w:textAlignment w:val="bottom"/>
              <w:rPr>
                <w:rFonts w:ascii="宋体" w:hAnsi="宋体" w:cs="等线"/>
                <w:szCs w:val="21"/>
              </w:rPr>
            </w:pPr>
            <w:r>
              <w:rPr>
                <w:rFonts w:hint="eastAsia" w:ascii="宋体" w:hAnsi="宋体" w:cs="等线"/>
                <w:kern w:val="0"/>
                <w:szCs w:val="21"/>
                <w:u w:val="single"/>
                <w:lang w:bidi="ar"/>
              </w:rPr>
              <w:t>★1</w:t>
            </w:r>
            <w:r>
              <w:rPr>
                <w:rFonts w:hint="eastAsia" w:ascii="宋体" w:hAnsi="宋体" w:cs="等线"/>
                <w:kern w:val="0"/>
                <w:szCs w:val="21"/>
                <w:lang w:bidi="ar"/>
              </w:rPr>
              <w:t>、扩增方式：采用MALBAC扩增方式；</w:t>
            </w:r>
          </w:p>
          <w:p>
            <w:pPr>
              <w:widowControl/>
              <w:overflowPunct w:val="0"/>
              <w:spacing w:line="430" w:lineRule="exact"/>
              <w:jc w:val="left"/>
              <w:textAlignment w:val="bottom"/>
              <w:rPr>
                <w:rFonts w:ascii="宋体" w:hAnsi="宋体" w:cs="等线"/>
                <w:szCs w:val="21"/>
              </w:rPr>
            </w:pPr>
            <w:r>
              <w:rPr>
                <w:rFonts w:hint="eastAsia" w:ascii="宋体" w:hAnsi="宋体" w:cs="等线"/>
                <w:kern w:val="0"/>
                <w:szCs w:val="21"/>
                <w:lang w:bidi="ar"/>
              </w:rPr>
              <w:t>2、</w:t>
            </w:r>
            <w:r>
              <w:rPr>
                <w:rFonts w:hint="eastAsia" w:cs="仿宋"/>
                <w:szCs w:val="21"/>
              </w:rPr>
              <w:t>检测标本多样化，</w:t>
            </w:r>
            <w:r>
              <w:rPr>
                <w:rFonts w:hint="eastAsia" w:cs="仿宋"/>
                <w:kern w:val="0"/>
                <w:szCs w:val="21"/>
                <w:lang w:bidi="ar"/>
              </w:rPr>
              <w:t>包括单精子、极体、卵裂球、囊胚外滋养层细胞以及囊胚培养基</w:t>
            </w:r>
            <w:r>
              <w:rPr>
                <w:rFonts w:hint="eastAsia" w:cs="仿宋"/>
                <w:szCs w:val="21"/>
              </w:rPr>
              <w:t>，</w:t>
            </w:r>
            <w:r>
              <w:rPr>
                <w:rFonts w:hint="eastAsia" w:ascii="宋体" w:hAnsi="宋体" w:cs="等线"/>
                <w:kern w:val="0"/>
                <w:szCs w:val="21"/>
                <w:lang w:bidi="ar"/>
              </w:rPr>
              <w:t>；</w:t>
            </w:r>
          </w:p>
          <w:p>
            <w:pPr>
              <w:widowControl/>
              <w:overflowPunct w:val="0"/>
              <w:spacing w:line="430" w:lineRule="exact"/>
              <w:jc w:val="left"/>
              <w:textAlignment w:val="bottom"/>
              <w:rPr>
                <w:rFonts w:ascii="宋体" w:hAnsi="宋体" w:cs="等线"/>
                <w:szCs w:val="21"/>
              </w:rPr>
            </w:pPr>
            <w:r>
              <w:rPr>
                <w:rFonts w:hint="eastAsia" w:ascii="宋体" w:hAnsi="宋体" w:cs="等线"/>
                <w:kern w:val="0"/>
                <w:szCs w:val="21"/>
                <w:lang w:bidi="ar"/>
              </w:rPr>
              <w:t>3、</w:t>
            </w:r>
            <w:r>
              <w:rPr>
                <w:rFonts w:hint="eastAsia" w:cs="仿宋"/>
              </w:rPr>
              <w:t>单细胞全基因组扩增方法具有授权专利，且应用成果在《Science》、《Cell》、《Fertil Steril》等期刊</w:t>
            </w:r>
            <w:r>
              <w:rPr>
                <w:rFonts w:hint="eastAsia" w:ascii="宋体" w:hAnsi="宋体" w:cs="等线"/>
                <w:kern w:val="0"/>
                <w:szCs w:val="21"/>
                <w:lang w:bidi="ar"/>
              </w:rPr>
              <w:t>；</w:t>
            </w:r>
          </w:p>
          <w:p>
            <w:pPr>
              <w:widowControl/>
              <w:overflowPunct w:val="0"/>
              <w:spacing w:line="430" w:lineRule="exact"/>
              <w:jc w:val="left"/>
              <w:textAlignment w:val="bottom"/>
              <w:rPr>
                <w:rFonts w:ascii="宋体" w:hAnsi="宋体" w:cs="等线"/>
                <w:szCs w:val="21"/>
              </w:rPr>
            </w:pPr>
            <w:r>
              <w:rPr>
                <w:rFonts w:hint="eastAsia" w:ascii="宋体" w:hAnsi="宋体" w:cs="等线"/>
                <w:kern w:val="0"/>
                <w:szCs w:val="21"/>
                <w:u w:val="single"/>
                <w:lang w:bidi="ar"/>
              </w:rPr>
              <w:t>★4</w:t>
            </w:r>
            <w:r>
              <w:rPr>
                <w:rFonts w:hint="eastAsia" w:ascii="宋体" w:hAnsi="宋体" w:cs="等线"/>
                <w:kern w:val="0"/>
                <w:szCs w:val="21"/>
                <w:lang w:bidi="ar"/>
              </w:rPr>
              <w:t>、</w:t>
            </w:r>
            <w:r>
              <w:rPr>
                <w:rFonts w:hint="eastAsia" w:cs="仿宋"/>
                <w:szCs w:val="21"/>
              </w:rPr>
              <w:t>单细胞扩增技术性能：脱扣率低（≤10%，覆盖度高（≥93%），均一性好（CV≤0.25）</w:t>
            </w:r>
            <w:r>
              <w:rPr>
                <w:rFonts w:hint="eastAsia" w:ascii="宋体" w:hAnsi="宋体" w:cs="等线"/>
                <w:kern w:val="0"/>
                <w:szCs w:val="21"/>
                <w:lang w:bidi="ar"/>
              </w:rPr>
              <w:t>；</w:t>
            </w:r>
          </w:p>
          <w:p>
            <w:pPr>
              <w:widowControl/>
              <w:overflowPunct w:val="0"/>
              <w:spacing w:line="430" w:lineRule="exact"/>
              <w:jc w:val="left"/>
              <w:textAlignment w:val="bottom"/>
              <w:rPr>
                <w:rFonts w:ascii="宋体" w:hAnsi="宋体" w:cs="等线"/>
                <w:szCs w:val="21"/>
              </w:rPr>
            </w:pPr>
            <w:r>
              <w:rPr>
                <w:rFonts w:hint="eastAsia" w:ascii="宋体" w:hAnsi="宋体" w:cs="等线"/>
                <w:kern w:val="0"/>
                <w:szCs w:val="21"/>
                <w:lang w:bidi="ar"/>
              </w:rPr>
              <w:t>5、</w:t>
            </w:r>
            <w:r>
              <w:rPr>
                <w:rFonts w:hint="eastAsia" w:cs="仿宋"/>
              </w:rPr>
              <w:t>对于同时存在单基因病和平衡易位的患者，具有同步解决的方案，并提供相关案例</w:t>
            </w:r>
            <w:r>
              <w:rPr>
                <w:rFonts w:hint="eastAsia" w:ascii="宋体" w:hAnsi="宋体" w:cs="等线"/>
                <w:kern w:val="0"/>
                <w:szCs w:val="21"/>
                <w:lang w:bidi="ar"/>
              </w:rPr>
              <w:t>；</w:t>
            </w:r>
          </w:p>
          <w:p>
            <w:pPr>
              <w:widowControl/>
              <w:overflowPunct w:val="0"/>
              <w:spacing w:line="430" w:lineRule="exact"/>
              <w:jc w:val="left"/>
              <w:textAlignment w:val="bottom"/>
              <w:rPr>
                <w:rFonts w:ascii="宋体" w:hAnsi="宋体" w:cs="等线"/>
                <w:szCs w:val="21"/>
              </w:rPr>
            </w:pPr>
            <w:r>
              <w:rPr>
                <w:rFonts w:hint="eastAsia" w:ascii="宋体" w:hAnsi="宋体" w:cs="等线"/>
                <w:kern w:val="0"/>
                <w:szCs w:val="21"/>
                <w:lang w:bidi="ar"/>
              </w:rPr>
              <w:t>6、</w:t>
            </w:r>
            <w:r>
              <w:rPr>
                <w:rFonts w:hint="eastAsia" w:cs="仿宋"/>
                <w:kern w:val="0"/>
                <w:szCs w:val="21"/>
                <w:lang w:bidi="ar"/>
              </w:rPr>
              <w:t>具备独立开发的构建单体型的专利技术，单体型分型图更直观，可提供证明文件</w:t>
            </w:r>
            <w:r>
              <w:rPr>
                <w:rFonts w:hint="eastAsia" w:ascii="宋体" w:hAnsi="宋体" w:cs="等线"/>
                <w:kern w:val="0"/>
                <w:szCs w:val="21"/>
                <w:lang w:bidi="ar"/>
              </w:rPr>
              <w:t>；</w:t>
            </w:r>
          </w:p>
          <w:p>
            <w:pPr>
              <w:widowControl/>
              <w:overflowPunct w:val="0"/>
              <w:spacing w:line="430" w:lineRule="exact"/>
              <w:jc w:val="left"/>
              <w:textAlignment w:val="bottom"/>
              <w:rPr>
                <w:rFonts w:ascii="宋体" w:hAnsi="宋体" w:cs="等线"/>
                <w:szCs w:val="21"/>
              </w:rPr>
            </w:pPr>
            <w:r>
              <w:rPr>
                <w:rFonts w:hint="eastAsia" w:ascii="宋体" w:hAnsi="宋体" w:cs="等线"/>
                <w:kern w:val="0"/>
                <w:szCs w:val="21"/>
                <w:lang w:bidi="ar"/>
              </w:rPr>
              <w:t>7、</w:t>
            </w:r>
            <w:r>
              <w:rPr>
                <w:rFonts w:hint="eastAsia" w:cs="仿宋"/>
                <w:kern w:val="0"/>
                <w:szCs w:val="21"/>
                <w:lang w:bidi="ar"/>
              </w:rPr>
              <w:t>具有配套的胚胎植入前染色体非整倍体分析软件，Ⅱ类医疗器械注册证</w:t>
            </w:r>
            <w:r>
              <w:rPr>
                <w:rFonts w:hint="eastAsia" w:ascii="宋体" w:hAnsi="宋体" w:cs="等线"/>
                <w:kern w:val="0"/>
                <w:szCs w:val="21"/>
                <w:lang w:bidi="ar"/>
              </w:rPr>
              <w:t>；</w:t>
            </w:r>
          </w:p>
          <w:p>
            <w:pPr>
              <w:widowControl/>
              <w:overflowPunct w:val="0"/>
              <w:spacing w:line="430" w:lineRule="exact"/>
              <w:jc w:val="left"/>
              <w:textAlignment w:val="bottom"/>
              <w:rPr>
                <w:rFonts w:ascii="宋体" w:hAnsi="宋体" w:cs="等线"/>
                <w:szCs w:val="21"/>
              </w:rPr>
            </w:pPr>
            <w:r>
              <w:rPr>
                <w:rFonts w:hint="eastAsia" w:ascii="宋体" w:hAnsi="宋体" w:cs="等线"/>
                <w:kern w:val="0"/>
                <w:szCs w:val="21"/>
                <w:lang w:bidi="ar"/>
              </w:rPr>
              <w:t>8、</w:t>
            </w:r>
            <w:r>
              <w:rPr>
                <w:rFonts w:hint="eastAsia" w:cs="仿宋"/>
                <w:kern w:val="0"/>
                <w:szCs w:val="21"/>
                <w:lang w:bidi="ar"/>
              </w:rPr>
              <w:t>检测实验室通过CAP认证、通过国家室间质评</w:t>
            </w:r>
            <w:r>
              <w:rPr>
                <w:rFonts w:hint="eastAsia" w:ascii="宋体" w:hAnsi="宋体" w:cs="等线"/>
                <w:kern w:val="0"/>
                <w:szCs w:val="21"/>
                <w:lang w:bidi="ar"/>
              </w:rPr>
              <w:t>；</w:t>
            </w:r>
          </w:p>
          <w:p>
            <w:pPr>
              <w:widowControl/>
              <w:overflowPunct w:val="0"/>
              <w:spacing w:line="430" w:lineRule="exact"/>
              <w:jc w:val="left"/>
              <w:textAlignment w:val="bottom"/>
              <w:rPr>
                <w:rFonts w:ascii="宋体" w:hAnsi="宋体" w:cs="等线"/>
                <w:szCs w:val="21"/>
              </w:rPr>
            </w:pPr>
            <w:r>
              <w:rPr>
                <w:rFonts w:hint="eastAsia" w:ascii="宋体" w:hAnsi="宋体" w:cs="等线"/>
                <w:kern w:val="0"/>
                <w:szCs w:val="21"/>
                <w:u w:val="single"/>
                <w:lang w:bidi="ar"/>
              </w:rPr>
              <w:t>★</w:t>
            </w:r>
            <w:r>
              <w:rPr>
                <w:rFonts w:hint="eastAsia" w:ascii="宋体" w:hAnsi="宋体" w:cs="等线"/>
                <w:kern w:val="0"/>
                <w:szCs w:val="21"/>
                <w:lang w:bidi="ar"/>
              </w:rPr>
              <w:t>9、</w:t>
            </w:r>
            <w:r>
              <w:rPr>
                <w:rFonts w:hint="eastAsia" w:cs="仿宋"/>
                <w:kern w:val="0"/>
                <w:szCs w:val="21"/>
                <w:lang w:bidi="ar"/>
              </w:rPr>
              <w:t>应用于临床胚胎检测不少于20000例胚胎数</w:t>
            </w:r>
            <w:r>
              <w:rPr>
                <w:rFonts w:hint="eastAsia" w:ascii="宋体" w:hAnsi="宋体" w:cs="等线"/>
                <w:kern w:val="0"/>
                <w:szCs w:val="21"/>
                <w:lang w:bidi="ar"/>
              </w:rPr>
              <w:t>；</w:t>
            </w:r>
          </w:p>
          <w:p>
            <w:pPr>
              <w:widowControl/>
              <w:overflowPunct w:val="0"/>
              <w:spacing w:line="430" w:lineRule="exact"/>
              <w:jc w:val="left"/>
              <w:textAlignment w:val="bottom"/>
              <w:rPr>
                <w:rFonts w:ascii="宋体" w:hAnsi="宋体" w:cs="等线"/>
                <w:szCs w:val="21"/>
              </w:rPr>
            </w:pPr>
            <w:r>
              <w:rPr>
                <w:rFonts w:hint="eastAsia" w:ascii="宋体" w:hAnsi="宋体" w:cs="等线"/>
                <w:kern w:val="0"/>
                <w:szCs w:val="21"/>
                <w:lang w:bidi="ar"/>
              </w:rPr>
              <w:t>10、</w:t>
            </w:r>
            <w:r>
              <w:rPr>
                <w:rFonts w:hint="eastAsia" w:cs="仿宋"/>
                <w:kern w:val="0"/>
                <w:szCs w:val="21"/>
                <w:lang w:bidi="ar"/>
              </w:rPr>
              <w:t>具有《医疗机构执业许可证》；通过当地省临床检验中心临床基因扩增检验实验室验收合格、不具备外资背景</w:t>
            </w:r>
            <w:r>
              <w:rPr>
                <w:rFonts w:hint="eastAsia" w:ascii="宋体" w:hAnsi="宋体" w:cs="等线"/>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430" w:lineRule="exact"/>
              <w:jc w:val="center"/>
              <w:textAlignment w:val="center"/>
              <w:rPr>
                <w:rFonts w:ascii="宋体" w:hAnsi="宋体" w:cs="等线"/>
                <w:szCs w:val="21"/>
              </w:rPr>
            </w:pPr>
            <w:r>
              <w:rPr>
                <w:rFonts w:hint="eastAsia" w:ascii="宋体" w:hAnsi="宋体" w:cs="等线"/>
                <w:kern w:val="0"/>
                <w:szCs w:val="21"/>
                <w:lang w:bidi="ar"/>
              </w:rPr>
              <w:t>HLA-PGTM技术参数要求</w:t>
            </w:r>
          </w:p>
        </w:tc>
        <w:tc>
          <w:tcPr>
            <w:tcW w:w="8080"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430" w:lineRule="exact"/>
              <w:jc w:val="left"/>
              <w:textAlignment w:val="bottom"/>
              <w:rPr>
                <w:rFonts w:ascii="宋体" w:hAnsi="宋体" w:cs="等线"/>
                <w:szCs w:val="21"/>
              </w:rPr>
            </w:pPr>
            <w:r>
              <w:rPr>
                <w:rFonts w:hint="eastAsia" w:ascii="宋体" w:hAnsi="宋体" w:cs="等线"/>
                <w:kern w:val="0"/>
                <w:szCs w:val="21"/>
                <w:lang w:bidi="ar"/>
              </w:rPr>
              <w:t>★1、</w:t>
            </w:r>
            <w:r>
              <w:rPr>
                <w:rFonts w:hint="eastAsia" w:cs="仿宋"/>
                <w:kern w:val="0"/>
                <w:szCs w:val="21"/>
                <w:lang w:bidi="ar"/>
              </w:rPr>
              <w:t>对于血液系统疾病、免疫系统疾病等家系提供HLA-PGTM检测，可以筛选出不携带致病基因的胚胎，同时可以定向选择胚胎进行HLA配型</w:t>
            </w:r>
            <w:r>
              <w:rPr>
                <w:rFonts w:hint="eastAsia" w:ascii="宋体" w:hAnsi="宋体" w:cs="等线"/>
                <w:kern w:val="0"/>
                <w:szCs w:val="21"/>
                <w:lang w:bidi="ar"/>
              </w:rPr>
              <w:t>；</w:t>
            </w:r>
          </w:p>
          <w:p>
            <w:pPr>
              <w:widowControl/>
              <w:overflowPunct w:val="0"/>
              <w:spacing w:line="430" w:lineRule="exact"/>
              <w:jc w:val="left"/>
              <w:textAlignment w:val="bottom"/>
              <w:rPr>
                <w:rFonts w:ascii="宋体" w:hAnsi="宋体" w:cs="等线"/>
                <w:szCs w:val="21"/>
              </w:rPr>
            </w:pPr>
            <w:r>
              <w:rPr>
                <w:rFonts w:hint="eastAsia" w:ascii="宋体" w:hAnsi="宋体" w:cs="等线"/>
                <w:kern w:val="0"/>
                <w:szCs w:val="21"/>
                <w:lang w:bidi="ar"/>
              </w:rPr>
              <w:t>★2、</w:t>
            </w:r>
            <w:r>
              <w:rPr>
                <w:rFonts w:hint="eastAsia" w:cs="仿宋"/>
              </w:rPr>
              <w:t>单细胞扩增方法的应用获得行业认同，在《Science》、《Cell》、《Fertil Steril》等期刊发表，且方法学性能高：脱扣率低（＜10%），覆盖度高（≥93%），均一性好（CV≤0.25）</w:t>
            </w:r>
            <w:r>
              <w:rPr>
                <w:rFonts w:hint="eastAsia" w:ascii="宋体" w:hAnsi="宋体" w:cs="等线"/>
                <w:kern w:val="0"/>
                <w:szCs w:val="21"/>
                <w:lang w:bidi="ar"/>
              </w:rPr>
              <w:t>；</w:t>
            </w:r>
          </w:p>
          <w:p>
            <w:pPr>
              <w:widowControl/>
              <w:overflowPunct w:val="0"/>
              <w:spacing w:line="430" w:lineRule="exact"/>
              <w:jc w:val="left"/>
              <w:textAlignment w:val="bottom"/>
              <w:rPr>
                <w:rFonts w:ascii="宋体" w:hAnsi="宋体" w:cs="等线"/>
                <w:szCs w:val="21"/>
              </w:rPr>
            </w:pPr>
            <w:r>
              <w:rPr>
                <w:rFonts w:hint="eastAsia" w:ascii="宋体" w:hAnsi="宋体" w:cs="等线"/>
                <w:kern w:val="0"/>
                <w:szCs w:val="21"/>
                <w:lang w:bidi="ar"/>
              </w:rPr>
              <w:t>3、</w:t>
            </w:r>
            <w:r>
              <w:rPr>
                <w:rFonts w:hint="eastAsia" w:cs="仿宋"/>
                <w:kern w:val="0"/>
                <w:szCs w:val="21"/>
                <w:lang w:bidi="ar"/>
              </w:rPr>
              <w:t>单细胞全基因组扩增方法具有独家授权专利或自主研发专利，有专利文件证明</w:t>
            </w:r>
            <w:r>
              <w:rPr>
                <w:rFonts w:hint="eastAsia" w:ascii="宋体" w:hAnsi="宋体" w:cs="等线"/>
                <w:kern w:val="0"/>
                <w:szCs w:val="21"/>
                <w:lang w:bidi="ar"/>
              </w:rPr>
              <w:t>；</w:t>
            </w:r>
          </w:p>
          <w:p>
            <w:pPr>
              <w:widowControl/>
              <w:overflowPunct w:val="0"/>
              <w:spacing w:line="430" w:lineRule="exact"/>
              <w:jc w:val="left"/>
              <w:textAlignment w:val="bottom"/>
              <w:rPr>
                <w:rFonts w:ascii="宋体" w:hAnsi="宋体" w:cs="等线"/>
                <w:szCs w:val="21"/>
              </w:rPr>
            </w:pPr>
            <w:r>
              <w:rPr>
                <w:rFonts w:hint="eastAsia" w:ascii="宋体" w:hAnsi="宋体" w:cs="等线"/>
                <w:kern w:val="0"/>
                <w:szCs w:val="21"/>
                <w:lang w:bidi="ar"/>
              </w:rPr>
              <w:t>4、</w:t>
            </w:r>
            <w:r>
              <w:rPr>
                <w:rFonts w:hint="eastAsia" w:cs="仿宋"/>
                <w:kern w:val="0"/>
                <w:szCs w:val="21"/>
                <w:lang w:bidi="ar"/>
              </w:rPr>
              <w:t>具备自主研发生信分析软件，可分析NGS和芯片数据进行PGT-M单倍型构建。分析软件需具备软件著作权</w:t>
            </w:r>
            <w:r>
              <w:rPr>
                <w:rFonts w:hint="eastAsia" w:ascii="宋体" w:hAnsi="宋体" w:cs="等线"/>
                <w:kern w:val="0"/>
                <w:szCs w:val="21"/>
                <w:lang w:bidi="ar"/>
              </w:rPr>
              <w:t>；</w:t>
            </w:r>
          </w:p>
          <w:p>
            <w:pPr>
              <w:widowControl/>
              <w:overflowPunct w:val="0"/>
              <w:spacing w:line="430" w:lineRule="exact"/>
              <w:jc w:val="left"/>
              <w:textAlignment w:val="bottom"/>
              <w:rPr>
                <w:rFonts w:ascii="宋体" w:hAnsi="宋体" w:cs="等线"/>
                <w:szCs w:val="21"/>
              </w:rPr>
            </w:pPr>
            <w:r>
              <w:rPr>
                <w:rFonts w:hint="eastAsia" w:ascii="宋体" w:hAnsi="宋体" w:cs="等线"/>
                <w:kern w:val="0"/>
                <w:szCs w:val="21"/>
                <w:lang w:bidi="ar"/>
              </w:rPr>
              <w:t>★5、</w:t>
            </w:r>
            <w:r>
              <w:rPr>
                <w:rFonts w:hint="eastAsia" w:cs="仿宋"/>
                <w:kern w:val="0"/>
                <w:szCs w:val="21"/>
                <w:lang w:bidi="ar"/>
              </w:rPr>
              <w:t>对于新发型和家系样本不全的单基因病家系，有完善单体型预实验构建方案，需包括二代测序、芯片、三代测序技术平台</w:t>
            </w:r>
            <w:r>
              <w:rPr>
                <w:rFonts w:hint="eastAsia" w:ascii="宋体" w:hAnsi="宋体" w:cs="等线"/>
                <w:kern w:val="0"/>
                <w:szCs w:val="21"/>
                <w:lang w:bidi="ar"/>
              </w:rPr>
              <w:t>；</w:t>
            </w:r>
          </w:p>
          <w:p>
            <w:pPr>
              <w:widowControl/>
              <w:overflowPunct w:val="0"/>
              <w:spacing w:line="430" w:lineRule="exact"/>
              <w:jc w:val="left"/>
              <w:textAlignment w:val="bottom"/>
              <w:rPr>
                <w:rFonts w:ascii="宋体" w:hAnsi="宋体" w:cs="等线"/>
                <w:szCs w:val="21"/>
              </w:rPr>
            </w:pPr>
            <w:r>
              <w:rPr>
                <w:rFonts w:hint="eastAsia" w:ascii="宋体" w:hAnsi="宋体" w:cs="等线"/>
                <w:kern w:val="0"/>
                <w:szCs w:val="21"/>
                <w:lang w:bidi="ar"/>
              </w:rPr>
              <w:t>6、</w:t>
            </w:r>
            <w:r>
              <w:rPr>
                <w:rFonts w:hint="eastAsia" w:cs="仿宋"/>
                <w:kern w:val="0"/>
                <w:szCs w:val="21"/>
                <w:lang w:bidi="ar"/>
              </w:rPr>
              <w:t>检测实验室通过CAP认证、通过国家室间质评；</w:t>
            </w:r>
          </w:p>
          <w:p>
            <w:pPr>
              <w:widowControl/>
              <w:overflowPunct w:val="0"/>
              <w:spacing w:line="430" w:lineRule="exact"/>
              <w:jc w:val="left"/>
              <w:textAlignment w:val="bottom"/>
              <w:rPr>
                <w:rFonts w:cs="仿宋"/>
                <w:kern w:val="0"/>
                <w:szCs w:val="21"/>
                <w:lang w:bidi="ar"/>
              </w:rPr>
            </w:pPr>
            <w:r>
              <w:rPr>
                <w:rFonts w:hint="eastAsia" w:ascii="宋体" w:hAnsi="宋体" w:cs="等线"/>
                <w:kern w:val="0"/>
                <w:szCs w:val="21"/>
                <w:lang w:bidi="ar"/>
              </w:rPr>
              <w:t>★7、</w:t>
            </w:r>
            <w:r>
              <w:rPr>
                <w:rFonts w:hint="eastAsia" w:cs="仿宋"/>
                <w:kern w:val="0"/>
                <w:szCs w:val="21"/>
                <w:lang w:bidi="ar"/>
              </w:rPr>
              <w:t>能够提供PGT-M患者检测方案决策树；</w:t>
            </w:r>
          </w:p>
          <w:p>
            <w:pPr>
              <w:widowControl/>
              <w:overflowPunct w:val="0"/>
              <w:spacing w:line="430" w:lineRule="exact"/>
              <w:jc w:val="left"/>
              <w:textAlignment w:val="bottom"/>
              <w:rPr>
                <w:rFonts w:ascii="仿宋" w:hAnsi="仿宋" w:cs="仿宋"/>
                <w:lang w:bidi="ar"/>
              </w:rPr>
            </w:pPr>
            <w:r>
              <w:rPr>
                <w:rFonts w:hint="eastAsia" w:ascii="仿宋" w:hAnsi="仿宋" w:cs="仿宋"/>
                <w:lang w:bidi="ar"/>
              </w:rPr>
              <w:t>8、提供遗传咨询服务</w:t>
            </w:r>
          </w:p>
          <w:p>
            <w:pPr>
              <w:pStyle w:val="81"/>
              <w:widowControl/>
              <w:numPr>
                <w:numId w:val="0"/>
              </w:numPr>
              <w:overflowPunct w:val="0"/>
              <w:spacing w:line="430" w:lineRule="exact"/>
              <w:ind w:leftChars="0"/>
              <w:jc w:val="left"/>
              <w:textAlignment w:val="bottom"/>
              <w:rPr>
                <w:rFonts w:ascii="仿宋" w:hAnsi="仿宋" w:cs="仿宋"/>
                <w:lang w:bidi="ar"/>
              </w:rPr>
            </w:pPr>
            <w:r>
              <w:rPr>
                <w:rFonts w:hint="eastAsia" w:ascii="仿宋" w:hAnsi="仿宋" w:cs="仿宋"/>
                <w:lang w:val="en-US" w:eastAsia="zh-CN" w:bidi="ar"/>
              </w:rPr>
              <w:t>9、</w:t>
            </w:r>
            <w:r>
              <w:rPr>
                <w:rFonts w:hint="eastAsia" w:ascii="仿宋" w:hAnsi="仿宋" w:cs="仿宋"/>
                <w:lang w:bidi="ar"/>
              </w:rPr>
              <w:t>免费为受检者提供保险服务</w:t>
            </w:r>
          </w:p>
          <w:p>
            <w:pPr>
              <w:pStyle w:val="81"/>
              <w:widowControl/>
              <w:numPr>
                <w:numId w:val="0"/>
              </w:numPr>
              <w:overflowPunct w:val="0"/>
              <w:spacing w:line="430" w:lineRule="exact"/>
              <w:ind w:leftChars="0"/>
              <w:jc w:val="left"/>
              <w:textAlignment w:val="bottom"/>
              <w:rPr>
                <w:rFonts w:ascii="宋体" w:hAnsi="宋体" w:cs="等线"/>
                <w:szCs w:val="21"/>
              </w:rPr>
            </w:pPr>
            <w:r>
              <w:rPr>
                <w:rFonts w:hint="eastAsia" w:ascii="仿宋" w:hAnsi="仿宋" w:cs="仿宋"/>
                <w:lang w:val="en-US" w:eastAsia="zh-CN" w:bidi="ar"/>
              </w:rPr>
              <w:t>10、</w:t>
            </w:r>
            <w:r>
              <w:rPr>
                <w:rFonts w:hint="eastAsia" w:ascii="仿宋" w:hAnsi="仿宋" w:cs="仿宋"/>
                <w:lang w:bidi="ar"/>
              </w:rPr>
              <w:t>对于检测后妊娠的患者，免费提供胎儿样本的验证方案。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430" w:lineRule="exact"/>
              <w:jc w:val="center"/>
              <w:textAlignment w:val="center"/>
              <w:rPr>
                <w:rFonts w:hint="eastAsia" w:ascii="宋体" w:hAnsi="宋体" w:cs="等线"/>
                <w:kern w:val="0"/>
                <w:szCs w:val="21"/>
                <w:lang w:bidi="ar"/>
              </w:rPr>
            </w:pPr>
            <w:r>
              <w:rPr>
                <w:rFonts w:ascii="宋体" w:hAnsi="宋体" w:cs="等线"/>
                <w:kern w:val="0"/>
                <w:szCs w:val="21"/>
                <w:lang w:bidi="ar"/>
              </w:rPr>
              <w:t>Ni-PGT</w:t>
            </w:r>
            <w:r>
              <w:rPr>
                <w:rFonts w:hint="eastAsia" w:ascii="宋体" w:hAnsi="宋体" w:cs="等线"/>
                <w:kern w:val="0"/>
                <w:szCs w:val="21"/>
                <w:lang w:bidi="ar"/>
              </w:rPr>
              <w:t>技术参数要求</w:t>
            </w:r>
          </w:p>
        </w:tc>
        <w:tc>
          <w:tcPr>
            <w:tcW w:w="8080"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430" w:lineRule="exact"/>
              <w:jc w:val="left"/>
              <w:textAlignment w:val="bottom"/>
              <w:rPr>
                <w:rFonts w:hint="eastAsia" w:ascii="宋体" w:hAnsi="宋体" w:cs="等线"/>
                <w:szCs w:val="21"/>
              </w:rPr>
            </w:pPr>
            <w:r>
              <w:rPr>
                <w:rFonts w:hint="eastAsia" w:ascii="宋体" w:hAnsi="宋体" w:cs="等线"/>
                <w:szCs w:val="21"/>
              </w:rPr>
              <w:t>1、检测范围：能够对全23对染色体进行遗传学评估。</w:t>
            </w:r>
          </w:p>
          <w:p>
            <w:pPr>
              <w:widowControl/>
              <w:overflowPunct w:val="0"/>
              <w:spacing w:line="430" w:lineRule="exact"/>
              <w:jc w:val="left"/>
              <w:textAlignment w:val="bottom"/>
              <w:rPr>
                <w:rFonts w:hint="eastAsia" w:ascii="宋体" w:hAnsi="宋体" w:cs="等线"/>
                <w:szCs w:val="21"/>
              </w:rPr>
            </w:pPr>
            <w:r>
              <w:rPr>
                <w:rFonts w:hint="eastAsia" w:ascii="宋体" w:hAnsi="宋体" w:cs="等线"/>
                <w:szCs w:val="21"/>
              </w:rPr>
              <w:t>2、检测适用人群可为核型正常和核型异常人群，且不限受精方式。</w:t>
            </w:r>
          </w:p>
          <w:p>
            <w:pPr>
              <w:widowControl/>
              <w:overflowPunct w:val="0"/>
              <w:spacing w:line="430" w:lineRule="exact"/>
              <w:jc w:val="left"/>
              <w:textAlignment w:val="bottom"/>
              <w:rPr>
                <w:rFonts w:hint="eastAsia" w:ascii="宋体" w:hAnsi="宋体" w:cs="等线"/>
                <w:szCs w:val="21"/>
              </w:rPr>
            </w:pPr>
            <w:r>
              <w:rPr>
                <w:rFonts w:hint="eastAsia" w:ascii="宋体" w:hAnsi="宋体" w:cs="等线"/>
                <w:szCs w:val="21"/>
              </w:rPr>
              <w:t>★3、具有人工智能（AI）分析系统，综合评价胚胎评级。</w:t>
            </w:r>
          </w:p>
          <w:p>
            <w:pPr>
              <w:widowControl/>
              <w:overflowPunct w:val="0"/>
              <w:spacing w:line="430" w:lineRule="exact"/>
              <w:jc w:val="left"/>
              <w:textAlignment w:val="bottom"/>
              <w:rPr>
                <w:rFonts w:hint="eastAsia" w:ascii="宋体" w:hAnsi="宋体" w:cs="等线"/>
                <w:szCs w:val="21"/>
              </w:rPr>
            </w:pPr>
            <w:r>
              <w:rPr>
                <w:rFonts w:hint="eastAsia" w:ascii="宋体" w:hAnsi="宋体" w:cs="等线"/>
                <w:szCs w:val="21"/>
              </w:rPr>
              <w:t>★4、配套分析软件已获得二类注册证。</w:t>
            </w:r>
          </w:p>
          <w:p>
            <w:pPr>
              <w:widowControl/>
              <w:overflowPunct w:val="0"/>
              <w:spacing w:line="430" w:lineRule="exact"/>
              <w:jc w:val="left"/>
              <w:textAlignment w:val="bottom"/>
              <w:rPr>
                <w:rFonts w:hint="eastAsia" w:ascii="宋体" w:hAnsi="宋体" w:cs="等线"/>
                <w:szCs w:val="21"/>
              </w:rPr>
            </w:pPr>
            <w:r>
              <w:rPr>
                <w:rFonts w:hint="eastAsia" w:ascii="宋体" w:hAnsi="宋体" w:cs="等线"/>
                <w:szCs w:val="21"/>
              </w:rPr>
              <w:t>5、样本类型体系可包括10μL-25μL的囊胚培养基。</w:t>
            </w:r>
          </w:p>
          <w:p>
            <w:pPr>
              <w:widowControl/>
              <w:overflowPunct w:val="0"/>
              <w:spacing w:line="430" w:lineRule="exact"/>
              <w:jc w:val="left"/>
              <w:textAlignment w:val="bottom"/>
              <w:rPr>
                <w:rFonts w:hint="eastAsia" w:ascii="宋体" w:hAnsi="宋体" w:cs="等线"/>
                <w:szCs w:val="21"/>
              </w:rPr>
            </w:pPr>
            <w:r>
              <w:rPr>
                <w:rFonts w:hint="eastAsia" w:ascii="宋体" w:hAnsi="宋体" w:cs="等线"/>
                <w:szCs w:val="21"/>
              </w:rPr>
              <w:t>6、可提供样本是否存在母源污染的分析。</w:t>
            </w:r>
          </w:p>
          <w:p>
            <w:pPr>
              <w:widowControl/>
              <w:overflowPunct w:val="0"/>
              <w:spacing w:line="430" w:lineRule="exact"/>
              <w:jc w:val="left"/>
              <w:textAlignment w:val="bottom"/>
              <w:rPr>
                <w:rFonts w:hint="eastAsia" w:ascii="宋体" w:hAnsi="宋体" w:cs="等线"/>
                <w:szCs w:val="21"/>
              </w:rPr>
            </w:pPr>
            <w:r>
              <w:rPr>
                <w:rFonts w:ascii="宋体" w:hAnsi="宋体" w:cs="等线"/>
                <w:szCs w:val="21"/>
              </w:rPr>
              <w:t>7</w:t>
            </w:r>
            <w:r>
              <w:rPr>
                <w:rFonts w:hint="eastAsia" w:ascii="宋体" w:hAnsi="宋体" w:cs="等线"/>
                <w:szCs w:val="21"/>
              </w:rPr>
              <w:t>、平台适用性广：项目试剂盒可适用于illumina、life、MGI和SNP芯片平台。</w:t>
            </w:r>
          </w:p>
          <w:p>
            <w:pPr>
              <w:widowControl/>
              <w:overflowPunct w:val="0"/>
              <w:spacing w:line="430" w:lineRule="exact"/>
              <w:jc w:val="left"/>
              <w:textAlignment w:val="bottom"/>
              <w:rPr>
                <w:rFonts w:hint="eastAsia" w:ascii="宋体" w:hAnsi="宋体" w:cs="等线"/>
                <w:szCs w:val="21"/>
              </w:rPr>
            </w:pPr>
            <w:r>
              <w:rPr>
                <w:rFonts w:ascii="宋体" w:hAnsi="宋体" w:cs="等线"/>
                <w:szCs w:val="21"/>
              </w:rPr>
              <w:t>8</w:t>
            </w:r>
            <w:r>
              <w:rPr>
                <w:rFonts w:hint="eastAsia" w:ascii="宋体" w:hAnsi="宋体" w:cs="等线"/>
                <w:szCs w:val="21"/>
              </w:rPr>
              <w:t>、提供全程本地化服务方案：试剂、耗材、仪器、培训、生物信息学分析和遗传咨询</w:t>
            </w:r>
          </w:p>
          <w:p>
            <w:pPr>
              <w:widowControl/>
              <w:overflowPunct w:val="0"/>
              <w:spacing w:line="430" w:lineRule="exact"/>
              <w:jc w:val="left"/>
              <w:textAlignment w:val="bottom"/>
              <w:rPr>
                <w:rFonts w:hint="eastAsia" w:ascii="宋体" w:hAnsi="宋体" w:cs="等线"/>
                <w:szCs w:val="21"/>
              </w:rPr>
            </w:pPr>
            <w:r>
              <w:rPr>
                <w:rFonts w:ascii="宋体" w:hAnsi="宋体" w:cs="等线"/>
                <w:szCs w:val="21"/>
              </w:rPr>
              <w:t>9</w:t>
            </w:r>
            <w:r>
              <w:rPr>
                <w:rFonts w:hint="eastAsia" w:ascii="宋体" w:hAnsi="宋体" w:cs="等线"/>
                <w:szCs w:val="21"/>
              </w:rPr>
              <w:t>、本地化生物信息学分析平台：对于该检测项目可提供配套的生物信息分析服务器，分析方法采用国家专利认可的拷贝数变异分析技术，自动化输入检测报告，无需专业生信人员即可完成整个检测项目；</w:t>
            </w:r>
          </w:p>
          <w:p>
            <w:pPr>
              <w:widowControl/>
              <w:overflowPunct w:val="0"/>
              <w:spacing w:line="430" w:lineRule="exact"/>
              <w:jc w:val="left"/>
              <w:textAlignment w:val="bottom"/>
              <w:rPr>
                <w:rFonts w:hint="eastAsia" w:ascii="宋体" w:hAnsi="宋体" w:cs="等线"/>
                <w:kern w:val="0"/>
                <w:szCs w:val="21"/>
                <w:u w:val="single"/>
                <w:lang w:bidi="ar"/>
              </w:rPr>
            </w:pPr>
            <w:r>
              <w:rPr>
                <w:rFonts w:hint="eastAsia" w:ascii="宋体" w:hAnsi="宋体" w:cs="等线"/>
                <w:szCs w:val="21"/>
              </w:rPr>
              <w:t>★</w:t>
            </w:r>
            <w:r>
              <w:rPr>
                <w:rFonts w:ascii="宋体" w:hAnsi="宋体" w:cs="等线"/>
                <w:szCs w:val="21"/>
              </w:rPr>
              <w:t>10</w:t>
            </w:r>
            <w:r>
              <w:rPr>
                <w:rFonts w:hint="eastAsia" w:ascii="宋体" w:hAnsi="宋体" w:cs="等线"/>
                <w:szCs w:val="21"/>
              </w:rPr>
              <w:t>、检测方法获得行业内认可，参与发表文章累积影响因子1</w:t>
            </w:r>
            <w:r>
              <w:rPr>
                <w:rFonts w:ascii="宋体" w:hAnsi="宋体" w:cs="等线"/>
                <w:szCs w:val="21"/>
              </w:rPr>
              <w:t>0</w:t>
            </w:r>
            <w:r>
              <w:rPr>
                <w:rFonts w:hint="eastAsia" w:ascii="宋体" w:hAnsi="宋体" w:cs="等线"/>
                <w:szCs w:val="21"/>
              </w:rPr>
              <w:t>0分以上，可提供《PNAS》《Human Reproduction》等行业t</w:t>
            </w:r>
            <w:r>
              <w:rPr>
                <w:rFonts w:ascii="宋体" w:hAnsi="宋体" w:cs="等线"/>
                <w:szCs w:val="21"/>
              </w:rPr>
              <w:t>op</w:t>
            </w:r>
            <w:r>
              <w:rPr>
                <w:rFonts w:hint="eastAsia" w:ascii="宋体" w:hAnsi="宋体" w:cs="等线"/>
                <w:szCs w:val="21"/>
              </w:rPr>
              <w:t>期刊的文献供临床应用参考。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430" w:lineRule="exact"/>
              <w:jc w:val="center"/>
              <w:textAlignment w:val="center"/>
              <w:rPr>
                <w:rFonts w:hint="eastAsia" w:ascii="宋体" w:hAnsi="宋体" w:cs="等线"/>
                <w:kern w:val="0"/>
                <w:szCs w:val="21"/>
                <w:lang w:bidi="ar"/>
              </w:rPr>
            </w:pPr>
            <w:r>
              <w:rPr>
                <w:rFonts w:ascii="宋体" w:hAnsi="宋体" w:cs="等线"/>
                <w:kern w:val="0"/>
                <w:szCs w:val="21"/>
                <w:lang w:bidi="ar"/>
              </w:rPr>
              <w:t>PERT</w:t>
            </w:r>
            <w:r>
              <w:rPr>
                <w:rFonts w:hint="eastAsia" w:ascii="宋体" w:hAnsi="宋体" w:cs="等线"/>
                <w:kern w:val="0"/>
                <w:szCs w:val="21"/>
                <w:lang w:bidi="ar"/>
              </w:rPr>
              <w:t>技术参数要求</w:t>
            </w:r>
          </w:p>
        </w:tc>
        <w:tc>
          <w:tcPr>
            <w:tcW w:w="8080"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430" w:lineRule="exact"/>
              <w:jc w:val="left"/>
              <w:textAlignment w:val="bottom"/>
              <w:rPr>
                <w:rFonts w:ascii="宋体" w:hAnsi="宋体" w:cs="等线"/>
                <w:kern w:val="0"/>
                <w:szCs w:val="21"/>
                <w:lang w:bidi="ar"/>
              </w:rPr>
            </w:pPr>
            <w:r>
              <w:rPr>
                <w:rFonts w:hint="eastAsia" w:ascii="宋体" w:hAnsi="宋体" w:cs="等线"/>
                <w:kern w:val="0"/>
                <w:szCs w:val="21"/>
                <w:lang w:bidi="ar"/>
              </w:rPr>
              <w:t>1、基于RNA-seq的检测方法，分析人类子宫内膜组织相关的不少于9000个表达基因，结合智能机器学习分析模型，准确判断内膜容受性。</w:t>
            </w:r>
          </w:p>
          <w:p>
            <w:pPr>
              <w:widowControl/>
              <w:overflowPunct w:val="0"/>
              <w:spacing w:line="430" w:lineRule="exact"/>
              <w:jc w:val="left"/>
              <w:textAlignment w:val="bottom"/>
              <w:rPr>
                <w:rFonts w:ascii="宋体" w:hAnsi="宋体" w:cs="等线"/>
                <w:kern w:val="0"/>
                <w:szCs w:val="21"/>
                <w:lang w:bidi="ar"/>
              </w:rPr>
            </w:pPr>
            <w:r>
              <w:rPr>
                <w:rFonts w:ascii="宋体" w:hAnsi="宋体" w:cs="等线"/>
                <w:kern w:val="0"/>
                <w:szCs w:val="21"/>
                <w:lang w:bidi="ar"/>
              </w:rPr>
              <w:t>2</w:t>
            </w:r>
            <w:r>
              <w:rPr>
                <w:rFonts w:hint="eastAsia" w:ascii="宋体" w:hAnsi="宋体" w:cs="等线"/>
                <w:kern w:val="0"/>
                <w:szCs w:val="21"/>
                <w:lang w:bidi="ar"/>
              </w:rPr>
              <w:t>、可以评估检测样本的容受状态，告知采样时间为容受前期、容受期和容受后期，并提供最佳容受时间点，最佳容受时间点精准至1小时。</w:t>
            </w:r>
          </w:p>
          <w:p>
            <w:pPr>
              <w:widowControl/>
              <w:overflowPunct w:val="0"/>
              <w:spacing w:line="430" w:lineRule="exact"/>
              <w:jc w:val="left"/>
              <w:textAlignment w:val="bottom"/>
              <w:rPr>
                <w:rFonts w:ascii="宋体" w:hAnsi="宋体" w:cs="等线"/>
                <w:kern w:val="0"/>
                <w:szCs w:val="21"/>
                <w:lang w:bidi="ar"/>
              </w:rPr>
            </w:pPr>
            <w:r>
              <w:rPr>
                <w:rFonts w:ascii="宋体" w:hAnsi="宋体" w:cs="等线"/>
                <w:kern w:val="0"/>
                <w:szCs w:val="21"/>
                <w:lang w:bidi="ar"/>
              </w:rPr>
              <w:t>3</w:t>
            </w:r>
            <w:r>
              <w:rPr>
                <w:rFonts w:hint="eastAsia" w:ascii="宋体" w:hAnsi="宋体" w:cs="等线"/>
                <w:kern w:val="0"/>
                <w:szCs w:val="21"/>
                <w:lang w:bidi="ar"/>
              </w:rPr>
              <w:t>、数据结合支持向量机进行人工智能分析，提供精准的容受时间点，准确性不低于98%，精确性不低于98%。</w:t>
            </w:r>
          </w:p>
          <w:p>
            <w:pPr>
              <w:widowControl/>
              <w:overflowPunct w:val="0"/>
              <w:spacing w:line="430" w:lineRule="exact"/>
              <w:jc w:val="left"/>
              <w:textAlignment w:val="bottom"/>
              <w:rPr>
                <w:rFonts w:ascii="宋体" w:hAnsi="宋体" w:cs="等线"/>
                <w:kern w:val="0"/>
                <w:szCs w:val="21"/>
                <w:lang w:bidi="ar"/>
              </w:rPr>
            </w:pPr>
            <w:r>
              <w:rPr>
                <w:rFonts w:ascii="宋体" w:hAnsi="宋体" w:cs="等线"/>
                <w:kern w:val="0"/>
                <w:szCs w:val="21"/>
                <w:lang w:bidi="ar"/>
              </w:rPr>
              <w:t>4</w:t>
            </w:r>
            <w:r>
              <w:rPr>
                <w:rFonts w:hint="eastAsia" w:ascii="宋体" w:hAnsi="宋体" w:cs="等线"/>
                <w:kern w:val="0"/>
                <w:szCs w:val="21"/>
                <w:lang w:bidi="ar"/>
              </w:rPr>
              <w:t>、子宫内膜容受性分析模型构建的样本来自中国女性，同一患者自然周期3个不同时间点（LH+5/LH+7/LH+9）子宫内膜组织。</w:t>
            </w:r>
          </w:p>
          <w:p>
            <w:pPr>
              <w:widowControl/>
              <w:overflowPunct w:val="0"/>
              <w:spacing w:line="430" w:lineRule="exact"/>
              <w:jc w:val="left"/>
              <w:textAlignment w:val="bottom"/>
              <w:rPr>
                <w:rFonts w:ascii="宋体" w:hAnsi="宋体" w:cs="等线"/>
                <w:kern w:val="0"/>
                <w:szCs w:val="21"/>
                <w:lang w:bidi="ar"/>
              </w:rPr>
            </w:pPr>
            <w:r>
              <w:rPr>
                <w:rFonts w:hint="eastAsia" w:ascii="宋体" w:hAnsi="宋体" w:cs="等线"/>
                <w:kern w:val="0"/>
                <w:szCs w:val="21"/>
                <w:lang w:bidi="ar"/>
              </w:rPr>
              <w:t>★</w:t>
            </w:r>
            <w:r>
              <w:rPr>
                <w:rFonts w:ascii="宋体" w:hAnsi="宋体" w:cs="等线"/>
                <w:kern w:val="0"/>
                <w:szCs w:val="21"/>
                <w:lang w:bidi="ar"/>
              </w:rPr>
              <w:t>5</w:t>
            </w:r>
            <w:r>
              <w:rPr>
                <w:rFonts w:hint="eastAsia" w:ascii="宋体" w:hAnsi="宋体" w:cs="等线"/>
                <w:kern w:val="0"/>
                <w:szCs w:val="21"/>
                <w:lang w:bidi="ar"/>
              </w:rPr>
              <w:t>、技术专利：判断子宫内膜容受性的方法具有独家授权专利或自主研发专利（提供专利文件证明）</w:t>
            </w:r>
          </w:p>
          <w:p>
            <w:pPr>
              <w:widowControl/>
              <w:overflowPunct w:val="0"/>
              <w:spacing w:line="430" w:lineRule="exact"/>
              <w:jc w:val="left"/>
              <w:textAlignment w:val="bottom"/>
              <w:rPr>
                <w:rFonts w:ascii="宋体" w:hAnsi="宋体" w:cs="等线"/>
                <w:kern w:val="0"/>
                <w:szCs w:val="21"/>
                <w:lang w:bidi="ar"/>
              </w:rPr>
            </w:pPr>
            <w:r>
              <w:rPr>
                <w:rFonts w:hint="eastAsia" w:ascii="宋体" w:hAnsi="宋体" w:cs="等线"/>
                <w:kern w:val="0"/>
                <w:szCs w:val="21"/>
                <w:lang w:bidi="ar"/>
              </w:rPr>
              <w:t>★6、可检测样本类型包括：1、内膜组织样本，≥8mm，检测成功率不低于99%；2、宫腔液样本（提供相关文件证明）</w:t>
            </w:r>
          </w:p>
          <w:p>
            <w:pPr>
              <w:widowControl/>
              <w:overflowPunct w:val="0"/>
              <w:spacing w:line="430" w:lineRule="exact"/>
              <w:jc w:val="left"/>
              <w:textAlignment w:val="bottom"/>
              <w:rPr>
                <w:rFonts w:ascii="宋体" w:hAnsi="宋体" w:cs="等线"/>
                <w:kern w:val="0"/>
                <w:szCs w:val="21"/>
                <w:lang w:bidi="ar"/>
              </w:rPr>
            </w:pPr>
            <w:r>
              <w:rPr>
                <w:rFonts w:ascii="宋体" w:hAnsi="宋体" w:cs="等线"/>
                <w:kern w:val="0"/>
                <w:szCs w:val="21"/>
                <w:lang w:bidi="ar"/>
              </w:rPr>
              <w:t>7</w:t>
            </w:r>
            <w:r>
              <w:rPr>
                <w:rFonts w:hint="eastAsia" w:ascii="宋体" w:hAnsi="宋体" w:cs="等线"/>
                <w:kern w:val="0"/>
                <w:szCs w:val="21"/>
                <w:lang w:bidi="ar"/>
              </w:rPr>
              <w:t>、产品特性：单样本测序50万条序列，经过比对后的数据，外显子比对率超过60%。</w:t>
            </w:r>
          </w:p>
          <w:p>
            <w:pPr>
              <w:widowControl/>
              <w:overflowPunct w:val="0"/>
              <w:spacing w:line="430" w:lineRule="exact"/>
              <w:jc w:val="left"/>
              <w:textAlignment w:val="bottom"/>
              <w:rPr>
                <w:rFonts w:ascii="宋体" w:hAnsi="宋体" w:cs="等线"/>
                <w:kern w:val="0"/>
                <w:szCs w:val="21"/>
                <w:lang w:bidi="ar"/>
              </w:rPr>
            </w:pPr>
            <w:r>
              <w:rPr>
                <w:rFonts w:hint="eastAsia" w:ascii="宋体" w:hAnsi="宋体" w:cs="等线"/>
                <w:kern w:val="0"/>
                <w:szCs w:val="21"/>
                <w:lang w:bidi="ar"/>
              </w:rPr>
              <w:t>检测项目数据：提供本检测所产生的原始数据（包括高通量原始下机数据 Fastq 文件），可进一步协助在项目开展过程中学术产出附加值。</w:t>
            </w:r>
          </w:p>
          <w:p>
            <w:pPr>
              <w:widowControl/>
              <w:overflowPunct w:val="0"/>
              <w:spacing w:line="430" w:lineRule="exact"/>
              <w:jc w:val="left"/>
              <w:textAlignment w:val="bottom"/>
              <w:rPr>
                <w:rFonts w:ascii="宋体" w:hAnsi="宋体" w:cs="等线"/>
                <w:kern w:val="0"/>
                <w:szCs w:val="21"/>
                <w:lang w:bidi="ar"/>
              </w:rPr>
            </w:pPr>
            <w:r>
              <w:rPr>
                <w:rFonts w:hint="eastAsia" w:ascii="宋体" w:hAnsi="宋体" w:cs="等线"/>
                <w:kern w:val="0"/>
                <w:szCs w:val="21"/>
                <w:lang w:bidi="ar"/>
              </w:rPr>
              <w:t>售后服务：对于按ERT检测结果指导移植失败，可提供再次检测（不再收取费用）</w:t>
            </w:r>
          </w:p>
          <w:p>
            <w:pPr>
              <w:widowControl/>
              <w:overflowPunct w:val="0"/>
              <w:spacing w:line="430" w:lineRule="exact"/>
              <w:jc w:val="left"/>
              <w:textAlignment w:val="bottom"/>
              <w:rPr>
                <w:rFonts w:ascii="宋体" w:hAnsi="宋体" w:cs="等线"/>
                <w:kern w:val="0"/>
                <w:szCs w:val="21"/>
                <w:lang w:bidi="ar"/>
              </w:rPr>
            </w:pPr>
            <w:r>
              <w:rPr>
                <w:rFonts w:hint="eastAsia" w:ascii="宋体" w:hAnsi="宋体" w:cs="等线"/>
                <w:kern w:val="0"/>
                <w:szCs w:val="21"/>
                <w:lang w:bidi="ar"/>
              </w:rPr>
              <w:t>★8、可在本地化完成该项目检测、分析及报告出具全流程，提供本地化落地方案（需提供检测服务方案、本地化服务方案）</w:t>
            </w:r>
          </w:p>
          <w:p>
            <w:pPr>
              <w:widowControl/>
              <w:overflowPunct w:val="0"/>
              <w:spacing w:line="430" w:lineRule="exact"/>
              <w:jc w:val="left"/>
              <w:textAlignment w:val="bottom"/>
              <w:rPr>
                <w:rFonts w:ascii="宋体" w:hAnsi="宋体" w:cs="等线"/>
                <w:kern w:val="0"/>
                <w:szCs w:val="21"/>
                <w:lang w:bidi="ar"/>
              </w:rPr>
            </w:pPr>
            <w:r>
              <w:rPr>
                <w:rFonts w:ascii="宋体" w:hAnsi="宋体" w:cs="等线"/>
                <w:kern w:val="0"/>
                <w:szCs w:val="21"/>
                <w:lang w:bidi="ar"/>
              </w:rPr>
              <w:t>9</w:t>
            </w:r>
            <w:r>
              <w:rPr>
                <w:rFonts w:hint="eastAsia" w:ascii="宋体" w:hAnsi="宋体" w:cs="等线"/>
                <w:kern w:val="0"/>
                <w:szCs w:val="21"/>
                <w:lang w:bidi="ar"/>
              </w:rPr>
              <w:t>、可提示内膜转化是否成功。</w:t>
            </w:r>
          </w:p>
          <w:p>
            <w:pPr>
              <w:widowControl/>
              <w:overflowPunct w:val="0"/>
              <w:spacing w:line="430" w:lineRule="exact"/>
              <w:jc w:val="left"/>
              <w:textAlignment w:val="bottom"/>
              <w:rPr>
                <w:rFonts w:ascii="宋体" w:hAnsi="宋体" w:cs="等线"/>
                <w:kern w:val="0"/>
                <w:szCs w:val="21"/>
                <w:lang w:bidi="ar"/>
              </w:rPr>
            </w:pPr>
            <w:r>
              <w:rPr>
                <w:rFonts w:ascii="仿宋" w:hAnsi="仿宋" w:cs="仿宋"/>
              </w:rPr>
              <w:t>10</w:t>
            </w:r>
            <w:r>
              <w:rPr>
                <w:rFonts w:hint="eastAsia" w:ascii="仿宋" w:hAnsi="仿宋" w:cs="仿宋"/>
              </w:rPr>
              <w:t>、</w:t>
            </w:r>
            <w:r>
              <w:rPr>
                <w:rFonts w:hint="eastAsia" w:ascii="宋体" w:hAnsi="宋体" w:cs="等线"/>
                <w:kern w:val="0"/>
                <w:szCs w:val="21"/>
                <w:lang w:bidi="ar"/>
              </w:rPr>
              <w:t>可附加提供子宫内膜免疫相关科研分析结果，可提供免疫相关分析数据，可选择单细胞解析服务。</w:t>
            </w:r>
          </w:p>
          <w:p>
            <w:pPr>
              <w:widowControl/>
              <w:overflowPunct w:val="0"/>
              <w:spacing w:line="430" w:lineRule="exact"/>
              <w:jc w:val="left"/>
              <w:textAlignment w:val="bottom"/>
              <w:rPr>
                <w:rFonts w:hint="eastAsia" w:ascii="宋体" w:hAnsi="宋体" w:cs="等线"/>
                <w:kern w:val="0"/>
                <w:szCs w:val="21"/>
                <w:u w:val="single"/>
                <w:lang w:bidi="ar"/>
              </w:rPr>
            </w:pPr>
            <w:r>
              <w:rPr>
                <w:rFonts w:hint="eastAsia" w:ascii="宋体" w:hAnsi="宋体" w:cs="等线"/>
                <w:kern w:val="0"/>
                <w:szCs w:val="21"/>
                <w:lang w:bidi="ar"/>
              </w:rPr>
              <w:t>★</w:t>
            </w:r>
            <w:r>
              <w:rPr>
                <w:rFonts w:ascii="宋体" w:hAnsi="宋体" w:cs="等线"/>
                <w:kern w:val="0"/>
                <w:szCs w:val="21"/>
                <w:lang w:bidi="ar"/>
              </w:rPr>
              <w:t>11</w:t>
            </w:r>
            <w:r>
              <w:rPr>
                <w:rFonts w:hint="eastAsia" w:ascii="宋体" w:hAnsi="宋体" w:cs="等线"/>
                <w:kern w:val="0"/>
                <w:szCs w:val="21"/>
                <w:lang w:bidi="ar"/>
              </w:rPr>
              <w:t>、已注册并开展多中心临床试验。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430" w:lineRule="exact"/>
              <w:jc w:val="center"/>
              <w:textAlignment w:val="center"/>
              <w:rPr>
                <w:rFonts w:hint="eastAsia" w:ascii="宋体" w:hAnsi="宋体" w:cs="等线"/>
                <w:kern w:val="0"/>
                <w:szCs w:val="21"/>
                <w:lang w:bidi="ar"/>
              </w:rPr>
            </w:pPr>
            <w:r>
              <w:rPr>
                <w:rFonts w:ascii="宋体" w:hAnsi="宋体" w:cs="等线"/>
                <w:kern w:val="0"/>
                <w:szCs w:val="21"/>
                <w:lang w:bidi="ar"/>
              </w:rPr>
              <w:t>PEMT</w:t>
            </w:r>
            <w:r>
              <w:rPr>
                <w:rFonts w:hint="eastAsia" w:ascii="宋体" w:hAnsi="宋体" w:cs="等线"/>
                <w:kern w:val="0"/>
                <w:szCs w:val="21"/>
                <w:lang w:bidi="ar"/>
              </w:rPr>
              <w:t>技术参数要求</w:t>
            </w:r>
          </w:p>
        </w:tc>
        <w:tc>
          <w:tcPr>
            <w:tcW w:w="8080" w:type="dxa"/>
            <w:tcBorders>
              <w:top w:val="single" w:color="auto" w:sz="4" w:space="0"/>
              <w:left w:val="single" w:color="auto" w:sz="4" w:space="0"/>
              <w:bottom w:val="single" w:color="auto" w:sz="4" w:space="0"/>
              <w:right w:val="single" w:color="auto" w:sz="4" w:space="0"/>
            </w:tcBorders>
            <w:noWrap/>
            <w:vAlign w:val="center"/>
          </w:tcPr>
          <w:p>
            <w:pPr>
              <w:pStyle w:val="81"/>
              <w:widowControl/>
              <w:numPr>
                <w:numId w:val="0"/>
              </w:numPr>
              <w:overflowPunct w:val="0"/>
              <w:spacing w:line="430" w:lineRule="exact"/>
              <w:ind w:leftChars="0"/>
              <w:jc w:val="left"/>
              <w:textAlignment w:val="bottom"/>
              <w:rPr>
                <w:rFonts w:ascii="宋体" w:hAnsi="宋体" w:cs="等线"/>
                <w:kern w:val="0"/>
                <w:szCs w:val="21"/>
                <w:lang w:bidi="ar"/>
              </w:rPr>
            </w:pPr>
            <w:r>
              <w:rPr>
                <w:rFonts w:hint="eastAsia" w:ascii="宋体" w:hAnsi="宋体" w:cs="等线"/>
                <w:kern w:val="0"/>
                <w:szCs w:val="21"/>
                <w:lang w:val="en-US" w:eastAsia="zh-CN" w:bidi="ar"/>
              </w:rPr>
              <w:t>1、</w:t>
            </w:r>
            <w:r>
              <w:rPr>
                <w:rFonts w:hint="eastAsia" w:ascii="宋体" w:hAnsi="宋体" w:cs="等线"/>
                <w:kern w:val="0"/>
                <w:szCs w:val="21"/>
                <w:lang w:bidi="ar"/>
              </w:rPr>
              <w:t>检测范围：可提供人类子宫内膜组织的微生物菌群占比和导致子宫内膜炎的致病菌，精确至属水平。</w:t>
            </w:r>
          </w:p>
          <w:p>
            <w:pPr>
              <w:pStyle w:val="81"/>
              <w:widowControl/>
              <w:numPr>
                <w:numId w:val="0"/>
              </w:numPr>
              <w:overflowPunct w:val="0"/>
              <w:spacing w:line="430" w:lineRule="exact"/>
              <w:ind w:leftChars="0"/>
              <w:jc w:val="left"/>
              <w:textAlignment w:val="bottom"/>
              <w:rPr>
                <w:rFonts w:ascii="宋体" w:hAnsi="宋体" w:cs="等线"/>
                <w:kern w:val="0"/>
                <w:szCs w:val="21"/>
                <w:lang w:bidi="ar"/>
              </w:rPr>
            </w:pPr>
            <w:r>
              <w:rPr>
                <w:rFonts w:hint="eastAsia" w:ascii="宋体" w:hAnsi="宋体" w:cs="等线"/>
                <w:kern w:val="0"/>
                <w:szCs w:val="21"/>
                <w:lang w:val="en-US" w:eastAsia="zh-CN" w:bidi="ar"/>
              </w:rPr>
              <w:t>2、</w:t>
            </w:r>
            <w:r>
              <w:rPr>
                <w:rFonts w:hint="eastAsia" w:ascii="宋体" w:hAnsi="宋体" w:cs="等线"/>
                <w:kern w:val="0"/>
                <w:szCs w:val="21"/>
                <w:lang w:bidi="ar"/>
              </w:rPr>
              <w:t>可提供包含乳酸杆菌在内的至少十种微生物菌群的具体占比；</w:t>
            </w:r>
          </w:p>
          <w:p>
            <w:pPr>
              <w:pStyle w:val="81"/>
              <w:widowControl/>
              <w:numPr>
                <w:numId w:val="0"/>
              </w:numPr>
              <w:overflowPunct w:val="0"/>
              <w:spacing w:line="430" w:lineRule="exact"/>
              <w:ind w:leftChars="0"/>
              <w:jc w:val="left"/>
              <w:textAlignment w:val="bottom"/>
              <w:rPr>
                <w:rFonts w:ascii="宋体" w:hAnsi="宋体" w:cs="等线"/>
                <w:kern w:val="0"/>
                <w:szCs w:val="21"/>
                <w:lang w:bidi="ar"/>
              </w:rPr>
            </w:pPr>
            <w:r>
              <w:rPr>
                <w:rFonts w:hint="eastAsia" w:ascii="宋体" w:hAnsi="宋体" w:cs="等线"/>
                <w:kern w:val="0"/>
                <w:szCs w:val="21"/>
                <w:lang w:val="en-US" w:eastAsia="zh-CN" w:bidi="ar"/>
              </w:rPr>
              <w:t>3、</w:t>
            </w:r>
            <w:r>
              <w:rPr>
                <w:rFonts w:hint="eastAsia" w:ascii="宋体" w:hAnsi="宋体" w:cs="等线"/>
                <w:kern w:val="0"/>
                <w:szCs w:val="21"/>
                <w:lang w:bidi="ar"/>
              </w:rPr>
              <w:t>可提供至少十种会导致子宫内膜炎的微生物菌群的具体占比，可提供相应的用药方案</w:t>
            </w:r>
          </w:p>
          <w:p>
            <w:pPr>
              <w:widowControl/>
              <w:overflowPunct w:val="0"/>
              <w:spacing w:line="430" w:lineRule="exact"/>
              <w:jc w:val="left"/>
              <w:textAlignment w:val="bottom"/>
              <w:rPr>
                <w:rFonts w:ascii="宋体" w:hAnsi="宋体" w:cs="等线"/>
                <w:kern w:val="0"/>
                <w:szCs w:val="21"/>
                <w:lang w:bidi="ar"/>
              </w:rPr>
            </w:pPr>
            <w:r>
              <w:rPr>
                <w:rFonts w:hint="eastAsia" w:ascii="宋体" w:hAnsi="宋体" w:cs="等线"/>
                <w:kern w:val="0"/>
                <w:szCs w:val="21"/>
                <w:lang w:bidi="ar"/>
              </w:rPr>
              <w:t>★</w:t>
            </w:r>
            <w:r>
              <w:rPr>
                <w:rFonts w:ascii="宋体" w:hAnsi="宋体" w:cs="等线"/>
                <w:kern w:val="0"/>
                <w:szCs w:val="21"/>
                <w:lang w:bidi="ar"/>
              </w:rPr>
              <w:t>4</w:t>
            </w:r>
            <w:r>
              <w:rPr>
                <w:rFonts w:hint="eastAsia" w:ascii="宋体" w:hAnsi="宋体" w:cs="等线"/>
                <w:kern w:val="0"/>
                <w:szCs w:val="21"/>
                <w:lang w:bidi="ar"/>
              </w:rPr>
              <w:t>、检测方法：提取样本RNA，基于16S特异引物进行逆转录建库，随后进行V区扩增以及高通量测序分析，扩增区域包含除V1、V5外的其他V2-V9区域。（提供检测方法证明材料）</w:t>
            </w:r>
          </w:p>
          <w:p>
            <w:pPr>
              <w:widowControl/>
              <w:overflowPunct w:val="0"/>
              <w:spacing w:line="430" w:lineRule="exact"/>
              <w:jc w:val="left"/>
              <w:textAlignment w:val="bottom"/>
              <w:rPr>
                <w:rFonts w:ascii="宋体" w:hAnsi="宋体" w:cs="等线"/>
                <w:kern w:val="0"/>
                <w:szCs w:val="21"/>
                <w:lang w:bidi="ar"/>
              </w:rPr>
            </w:pPr>
            <w:r>
              <w:rPr>
                <w:rFonts w:ascii="宋体" w:hAnsi="宋体" w:cs="等线"/>
                <w:kern w:val="0"/>
                <w:szCs w:val="21"/>
                <w:lang w:bidi="ar"/>
              </w:rPr>
              <w:t>5</w:t>
            </w:r>
            <w:r>
              <w:rPr>
                <w:rFonts w:hint="eastAsia" w:ascii="宋体" w:hAnsi="宋体" w:cs="等线"/>
                <w:kern w:val="0"/>
                <w:szCs w:val="21"/>
                <w:lang w:bidi="ar"/>
              </w:rPr>
              <w:t>、样本类型：可检测样本类型包括子宫内膜组织，宫腔液，宫颈粘液，阴道分泌物等。</w:t>
            </w:r>
          </w:p>
          <w:p>
            <w:pPr>
              <w:widowControl/>
              <w:overflowPunct w:val="0"/>
              <w:spacing w:line="430" w:lineRule="exact"/>
              <w:jc w:val="left"/>
              <w:textAlignment w:val="bottom"/>
              <w:rPr>
                <w:rFonts w:ascii="宋体" w:hAnsi="宋体" w:cs="等线"/>
                <w:kern w:val="0"/>
                <w:szCs w:val="21"/>
                <w:lang w:bidi="ar"/>
              </w:rPr>
            </w:pPr>
            <w:r>
              <w:rPr>
                <w:rFonts w:ascii="宋体" w:hAnsi="宋体" w:cs="等线"/>
                <w:kern w:val="0"/>
                <w:szCs w:val="21"/>
                <w:lang w:bidi="ar"/>
              </w:rPr>
              <w:t>6</w:t>
            </w:r>
            <w:r>
              <w:rPr>
                <w:rFonts w:hint="eastAsia" w:ascii="宋体" w:hAnsi="宋体" w:cs="等线"/>
                <w:kern w:val="0"/>
                <w:szCs w:val="21"/>
                <w:lang w:bidi="ar"/>
              </w:rPr>
              <w:t>、能提供耐药基因检测的拓展性</w:t>
            </w:r>
          </w:p>
          <w:p>
            <w:pPr>
              <w:widowControl/>
              <w:overflowPunct w:val="0"/>
              <w:spacing w:line="430" w:lineRule="exact"/>
              <w:jc w:val="left"/>
              <w:textAlignment w:val="bottom"/>
              <w:rPr>
                <w:rFonts w:ascii="宋体" w:hAnsi="宋体" w:cs="等线"/>
                <w:kern w:val="0"/>
                <w:szCs w:val="21"/>
                <w:lang w:bidi="ar"/>
              </w:rPr>
            </w:pPr>
            <w:r>
              <w:rPr>
                <w:rFonts w:hint="eastAsia" w:ascii="宋体" w:hAnsi="宋体" w:cs="等线"/>
                <w:kern w:val="0"/>
                <w:szCs w:val="21"/>
                <w:lang w:bidi="ar"/>
              </w:rPr>
              <w:t>★</w:t>
            </w:r>
            <w:r>
              <w:rPr>
                <w:rFonts w:ascii="宋体" w:hAnsi="宋体" w:cs="等线"/>
                <w:kern w:val="0"/>
                <w:szCs w:val="21"/>
                <w:lang w:bidi="ar"/>
              </w:rPr>
              <w:t>7</w:t>
            </w:r>
            <w:r>
              <w:rPr>
                <w:rFonts w:hint="eastAsia" w:ascii="宋体" w:hAnsi="宋体" w:cs="等线"/>
                <w:kern w:val="0"/>
                <w:szCs w:val="21"/>
                <w:lang w:bidi="ar"/>
              </w:rPr>
              <w:t>、检测性能：能够检测低生物量样本的微生物状态，并能够有效避免试剂耗材微生物带来检测准确性干扰。</w:t>
            </w:r>
          </w:p>
          <w:p>
            <w:pPr>
              <w:widowControl/>
              <w:overflowPunct w:val="0"/>
              <w:spacing w:line="430" w:lineRule="exact"/>
              <w:jc w:val="left"/>
              <w:textAlignment w:val="bottom"/>
              <w:rPr>
                <w:rFonts w:ascii="宋体" w:hAnsi="宋体" w:cs="等线"/>
                <w:kern w:val="0"/>
                <w:szCs w:val="21"/>
                <w:lang w:bidi="ar"/>
              </w:rPr>
            </w:pPr>
            <w:r>
              <w:rPr>
                <w:rFonts w:hint="eastAsia" w:ascii="宋体" w:hAnsi="宋体" w:cs="等线"/>
                <w:kern w:val="0"/>
                <w:szCs w:val="21"/>
                <w:lang w:bidi="ar"/>
              </w:rPr>
              <w:t>8、原始数据：可提供本检测所产生的原始数据（包括高通量原始下机数据 Fastq 文件）。</w:t>
            </w:r>
          </w:p>
          <w:p>
            <w:pPr>
              <w:widowControl/>
              <w:overflowPunct w:val="0"/>
              <w:spacing w:line="430" w:lineRule="exact"/>
              <w:jc w:val="left"/>
              <w:textAlignment w:val="bottom"/>
              <w:rPr>
                <w:rFonts w:ascii="宋体" w:hAnsi="宋体" w:cs="等线"/>
                <w:kern w:val="0"/>
                <w:szCs w:val="21"/>
                <w:lang w:bidi="ar"/>
              </w:rPr>
            </w:pPr>
            <w:r>
              <w:rPr>
                <w:rFonts w:hint="eastAsia" w:ascii="宋体" w:hAnsi="宋体" w:cs="等线"/>
                <w:kern w:val="0"/>
                <w:szCs w:val="21"/>
                <w:lang w:bidi="ar"/>
              </w:rPr>
              <w:t>9、产品特性：单样本测序1,00,000条序列，mapping rate&gt;70%;已知内膜炎致病菌10种，含量高于千分之一均可检出。</w:t>
            </w:r>
          </w:p>
          <w:p>
            <w:pPr>
              <w:widowControl/>
              <w:overflowPunct w:val="0"/>
              <w:spacing w:line="430" w:lineRule="exact"/>
              <w:jc w:val="left"/>
              <w:textAlignment w:val="bottom"/>
              <w:rPr>
                <w:rFonts w:hint="eastAsia" w:ascii="宋体" w:hAnsi="宋体" w:cs="等线"/>
                <w:kern w:val="0"/>
                <w:szCs w:val="21"/>
                <w:u w:val="single"/>
                <w:lang w:bidi="ar"/>
              </w:rPr>
            </w:pPr>
            <w:r>
              <w:rPr>
                <w:rFonts w:hint="eastAsia" w:ascii="宋体" w:hAnsi="宋体" w:cs="等线"/>
                <w:kern w:val="0"/>
                <w:szCs w:val="21"/>
                <w:lang w:bidi="ar"/>
              </w:rPr>
              <w:t>1</w:t>
            </w:r>
            <w:r>
              <w:rPr>
                <w:rFonts w:ascii="宋体" w:hAnsi="宋体" w:cs="等线"/>
                <w:kern w:val="0"/>
                <w:szCs w:val="21"/>
                <w:lang w:bidi="ar"/>
              </w:rPr>
              <w:t>0</w:t>
            </w:r>
            <w:r>
              <w:rPr>
                <w:rFonts w:hint="eastAsia" w:ascii="宋体" w:hAnsi="宋体" w:cs="等线"/>
                <w:kern w:val="0"/>
                <w:szCs w:val="21"/>
                <w:lang w:bidi="ar"/>
              </w:rPr>
              <w:t>、售后服务：对于EMT检测过阳性患者，经临床治疗后，可再次免费复检内膜微生物状态。</w:t>
            </w:r>
          </w:p>
        </w:tc>
      </w:tr>
    </w:tbl>
    <w:p>
      <w:pPr>
        <w:pStyle w:val="2"/>
        <w:ind w:left="0" w:leftChars="0" w:firstLine="0" w:firstLineChars="0"/>
      </w:pPr>
      <w:bookmarkStart w:id="0" w:name="_GoBack"/>
      <w:bookmarkEnd w:id="0"/>
    </w:p>
    <w:sectPr>
      <w:footerReference r:id="rId4" w:type="first"/>
      <w:footerReference r:id="rId3" w:type="default"/>
      <w:pgSz w:w="11906" w:h="16838"/>
      <w:pgMar w:top="1304" w:right="1304" w:bottom="1134" w:left="153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
    <w:altName w:val="Arial"/>
    <w:panose1 w:val="00000000000000000000"/>
    <w:charset w:val="00"/>
    <w:family w:val="modern"/>
    <w:pitch w:val="default"/>
    <w:sig w:usb0="00000000" w:usb1="00000000" w:usb2="00000000" w:usb3="00000000" w:csb0="00000001" w:csb1="00000000"/>
  </w:font>
  <w:font w:name="GE Inspira">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幼圆">
    <w:altName w:val="宋体"/>
    <w:panose1 w:val="02010509060101010101"/>
    <w:charset w:val="86"/>
    <w:family w:val="modern"/>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方正小标宋简体">
    <w:altName w:val="黑体"/>
    <w:panose1 w:val="00000000000000000000"/>
    <w:charset w:val="86"/>
    <w:family w:val="script"/>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rPr>
                            <w:t>25</w:t>
                          </w:r>
                          <w:r>
                            <w:rPr>
                              <w:rFonts w:ascii="宋体" w:hAnsi="宋体"/>
                              <w:sz w:val="21"/>
                              <w:szCs w:val="21"/>
                            </w:rPr>
                            <w:fldChar w:fldCharType="end"/>
                          </w:r>
                        </w:p>
                      </w:txbxContent>
                    </wps:txbx>
                    <wps:bodyPr wrap="none" lIns="0" tIns="0" rIns="0" bIns="0">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jJlZM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nb&#10;+WKeFeoClpT4FCg19XfQ5+zJj+TMxPsmuvwlSozipO/xoq/uE1P50XKxXBYUUhQ7XwhHPD8PEdN7&#10;DY5lo+KRBjjoKg+PmMbUc0qu5uHeWEt+WVr/l4Mws0fk3sces5X6bT81voX6SHw6mn3FPa06Z/bB&#10;k7R5Tc5GPBvbycg1MNzuExUe+smoI9RUjAY1MJqWKm/Cn/ch6/lHWv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LIyZWTFAQAAkAMAAA4AAAAAAAAAAQAgAAAAHgEAAGRycy9lMm9Eb2MueG1s&#10;UEsFBgAAAAAGAAYAWQEAAFUFAAAAAA==&#10;">
              <v:fill on="f" focussize="0,0"/>
              <v:stroke on="f"/>
              <v:imagedata o:title=""/>
              <o:lock v:ext="edit" aspectratio="f"/>
              <v:textbox inset="0mm,0mm,0mm,0mm" style="mso-fit-shape-to-text:t;">
                <w:txbxContent>
                  <w:p>
                    <w:pPr>
                      <w:pStyle w:val="24"/>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rPr>
                      <w:t>25</w:t>
                    </w:r>
                    <w:r>
                      <w:rPr>
                        <w:rFonts w:ascii="宋体" w:hAnsi="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f+Gu8QBAACQ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22VZJoV6DxUmPnlMjcOdG3BvZj+gMxEf2mDSFykRjKO+p4u+cohEpEercrUq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qf+Gu8QBAACQAwAADgAAAAAAAAABACAAAAAeAQAAZHJzL2Uyb0RvYy54bWxQ&#10;SwUGAAAAAAYABgBZAQAAVAUAAAAA&#10;">
              <v:fill on="f" focussize="0,0"/>
              <v:stroke on="f"/>
              <v:imagedata o:title=""/>
              <o:lock v:ext="edit" aspectratio="f"/>
              <v:textbox inset="0mm,0mm,0mm,0mm" style="mso-fit-shape-to-text:t;">
                <w:txbxContent>
                  <w:p>
                    <w:pPr>
                      <w:pStyle w:val="2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2OTEyZWJkYTMwMDc0M2I3NTdiZDkwZDMwMDg5ZjgifQ=="/>
  </w:docVars>
  <w:rsids>
    <w:rsidRoot w:val="00F34B14"/>
    <w:rsid w:val="00000036"/>
    <w:rsid w:val="00000672"/>
    <w:rsid w:val="00001013"/>
    <w:rsid w:val="00001799"/>
    <w:rsid w:val="00001AF2"/>
    <w:rsid w:val="00001ECA"/>
    <w:rsid w:val="00002C06"/>
    <w:rsid w:val="00002D29"/>
    <w:rsid w:val="00003B93"/>
    <w:rsid w:val="0000474D"/>
    <w:rsid w:val="00004D08"/>
    <w:rsid w:val="00005FDF"/>
    <w:rsid w:val="000070B3"/>
    <w:rsid w:val="000076B8"/>
    <w:rsid w:val="000104BE"/>
    <w:rsid w:val="000109DC"/>
    <w:rsid w:val="00010D39"/>
    <w:rsid w:val="0001172C"/>
    <w:rsid w:val="00011BC9"/>
    <w:rsid w:val="00012854"/>
    <w:rsid w:val="00012EA6"/>
    <w:rsid w:val="00013359"/>
    <w:rsid w:val="00013694"/>
    <w:rsid w:val="000139CF"/>
    <w:rsid w:val="00013AA4"/>
    <w:rsid w:val="00013DFE"/>
    <w:rsid w:val="000141EA"/>
    <w:rsid w:val="00016ABC"/>
    <w:rsid w:val="000177DB"/>
    <w:rsid w:val="000179C9"/>
    <w:rsid w:val="00017CCC"/>
    <w:rsid w:val="00020227"/>
    <w:rsid w:val="00020263"/>
    <w:rsid w:val="00020455"/>
    <w:rsid w:val="00020813"/>
    <w:rsid w:val="000215D4"/>
    <w:rsid w:val="000220B2"/>
    <w:rsid w:val="0002210F"/>
    <w:rsid w:val="0002264C"/>
    <w:rsid w:val="00022731"/>
    <w:rsid w:val="00022792"/>
    <w:rsid w:val="00024463"/>
    <w:rsid w:val="00025461"/>
    <w:rsid w:val="00025636"/>
    <w:rsid w:val="00025E36"/>
    <w:rsid w:val="00026855"/>
    <w:rsid w:val="00026886"/>
    <w:rsid w:val="0002775A"/>
    <w:rsid w:val="0002785D"/>
    <w:rsid w:val="000307BE"/>
    <w:rsid w:val="000329E0"/>
    <w:rsid w:val="000352E9"/>
    <w:rsid w:val="000353F2"/>
    <w:rsid w:val="00035494"/>
    <w:rsid w:val="00035E0D"/>
    <w:rsid w:val="00036125"/>
    <w:rsid w:val="00036A07"/>
    <w:rsid w:val="00037640"/>
    <w:rsid w:val="0003780B"/>
    <w:rsid w:val="00037E32"/>
    <w:rsid w:val="00040361"/>
    <w:rsid w:val="00040571"/>
    <w:rsid w:val="00040973"/>
    <w:rsid w:val="00040F08"/>
    <w:rsid w:val="0004156E"/>
    <w:rsid w:val="00041713"/>
    <w:rsid w:val="0004440C"/>
    <w:rsid w:val="00044889"/>
    <w:rsid w:val="00045D98"/>
    <w:rsid w:val="00046B5E"/>
    <w:rsid w:val="000470CB"/>
    <w:rsid w:val="000509D9"/>
    <w:rsid w:val="000512AF"/>
    <w:rsid w:val="00051ACB"/>
    <w:rsid w:val="00052528"/>
    <w:rsid w:val="000533E7"/>
    <w:rsid w:val="00055D41"/>
    <w:rsid w:val="00055DAF"/>
    <w:rsid w:val="00056EF6"/>
    <w:rsid w:val="00057CD6"/>
    <w:rsid w:val="00060DCE"/>
    <w:rsid w:val="000610E3"/>
    <w:rsid w:val="000614F3"/>
    <w:rsid w:val="00061EB8"/>
    <w:rsid w:val="000623B4"/>
    <w:rsid w:val="00062405"/>
    <w:rsid w:val="000634A7"/>
    <w:rsid w:val="00063B0B"/>
    <w:rsid w:val="00063F81"/>
    <w:rsid w:val="00064847"/>
    <w:rsid w:val="000653E4"/>
    <w:rsid w:val="00065E08"/>
    <w:rsid w:val="00066119"/>
    <w:rsid w:val="000673E2"/>
    <w:rsid w:val="00067EF1"/>
    <w:rsid w:val="0007063F"/>
    <w:rsid w:val="000707FD"/>
    <w:rsid w:val="00070949"/>
    <w:rsid w:val="000711E4"/>
    <w:rsid w:val="00071D89"/>
    <w:rsid w:val="000720A1"/>
    <w:rsid w:val="000724D9"/>
    <w:rsid w:val="00072AED"/>
    <w:rsid w:val="000739DB"/>
    <w:rsid w:val="00073F47"/>
    <w:rsid w:val="0007492F"/>
    <w:rsid w:val="00074ED8"/>
    <w:rsid w:val="00075B7E"/>
    <w:rsid w:val="00077ACA"/>
    <w:rsid w:val="00077B9F"/>
    <w:rsid w:val="00077C70"/>
    <w:rsid w:val="00080FD0"/>
    <w:rsid w:val="000813B5"/>
    <w:rsid w:val="0008191E"/>
    <w:rsid w:val="00081BA3"/>
    <w:rsid w:val="00081D2E"/>
    <w:rsid w:val="00081F89"/>
    <w:rsid w:val="00082619"/>
    <w:rsid w:val="00082D02"/>
    <w:rsid w:val="0008381A"/>
    <w:rsid w:val="00083871"/>
    <w:rsid w:val="00083B91"/>
    <w:rsid w:val="0008473C"/>
    <w:rsid w:val="0008520B"/>
    <w:rsid w:val="000857DE"/>
    <w:rsid w:val="000860BD"/>
    <w:rsid w:val="000863E1"/>
    <w:rsid w:val="000871B8"/>
    <w:rsid w:val="00087B0A"/>
    <w:rsid w:val="00090B23"/>
    <w:rsid w:val="000916DA"/>
    <w:rsid w:val="00091AAB"/>
    <w:rsid w:val="000920FA"/>
    <w:rsid w:val="00092442"/>
    <w:rsid w:val="000929EF"/>
    <w:rsid w:val="00092C26"/>
    <w:rsid w:val="000933BE"/>
    <w:rsid w:val="0009560F"/>
    <w:rsid w:val="0009588E"/>
    <w:rsid w:val="000959EE"/>
    <w:rsid w:val="00096DB9"/>
    <w:rsid w:val="00096E54"/>
    <w:rsid w:val="00097183"/>
    <w:rsid w:val="000972CB"/>
    <w:rsid w:val="00097608"/>
    <w:rsid w:val="000A1085"/>
    <w:rsid w:val="000A1175"/>
    <w:rsid w:val="000A13F3"/>
    <w:rsid w:val="000A21EB"/>
    <w:rsid w:val="000A23B1"/>
    <w:rsid w:val="000A2B0E"/>
    <w:rsid w:val="000A3137"/>
    <w:rsid w:val="000A398F"/>
    <w:rsid w:val="000A41F0"/>
    <w:rsid w:val="000A448C"/>
    <w:rsid w:val="000A509C"/>
    <w:rsid w:val="000A54A7"/>
    <w:rsid w:val="000A6007"/>
    <w:rsid w:val="000A6485"/>
    <w:rsid w:val="000A65A6"/>
    <w:rsid w:val="000A70E3"/>
    <w:rsid w:val="000A7275"/>
    <w:rsid w:val="000A7A12"/>
    <w:rsid w:val="000A7A72"/>
    <w:rsid w:val="000B1202"/>
    <w:rsid w:val="000B1774"/>
    <w:rsid w:val="000B1801"/>
    <w:rsid w:val="000B1D0C"/>
    <w:rsid w:val="000B2273"/>
    <w:rsid w:val="000B2AE9"/>
    <w:rsid w:val="000B2BC6"/>
    <w:rsid w:val="000B2D03"/>
    <w:rsid w:val="000B37F2"/>
    <w:rsid w:val="000B3815"/>
    <w:rsid w:val="000B3C7B"/>
    <w:rsid w:val="000B4321"/>
    <w:rsid w:val="000B6A6B"/>
    <w:rsid w:val="000B6C95"/>
    <w:rsid w:val="000B79FC"/>
    <w:rsid w:val="000C0B3D"/>
    <w:rsid w:val="000C1679"/>
    <w:rsid w:val="000C1EE3"/>
    <w:rsid w:val="000C3AE7"/>
    <w:rsid w:val="000C3CC9"/>
    <w:rsid w:val="000C66F8"/>
    <w:rsid w:val="000C6D57"/>
    <w:rsid w:val="000C6DE4"/>
    <w:rsid w:val="000C6EF6"/>
    <w:rsid w:val="000C71B5"/>
    <w:rsid w:val="000C7202"/>
    <w:rsid w:val="000C7367"/>
    <w:rsid w:val="000D0411"/>
    <w:rsid w:val="000D0A89"/>
    <w:rsid w:val="000D1389"/>
    <w:rsid w:val="000D1637"/>
    <w:rsid w:val="000D1798"/>
    <w:rsid w:val="000D1C15"/>
    <w:rsid w:val="000D234F"/>
    <w:rsid w:val="000D2626"/>
    <w:rsid w:val="000D411D"/>
    <w:rsid w:val="000D4589"/>
    <w:rsid w:val="000D4809"/>
    <w:rsid w:val="000D5103"/>
    <w:rsid w:val="000D6EB5"/>
    <w:rsid w:val="000D73DD"/>
    <w:rsid w:val="000D7AEA"/>
    <w:rsid w:val="000E1C51"/>
    <w:rsid w:val="000E27D4"/>
    <w:rsid w:val="000E28AB"/>
    <w:rsid w:val="000E2E3E"/>
    <w:rsid w:val="000E2FC1"/>
    <w:rsid w:val="000E3583"/>
    <w:rsid w:val="000E3AF0"/>
    <w:rsid w:val="000E434C"/>
    <w:rsid w:val="000E4936"/>
    <w:rsid w:val="000E4E04"/>
    <w:rsid w:val="000E693B"/>
    <w:rsid w:val="000E6EC9"/>
    <w:rsid w:val="000E70B4"/>
    <w:rsid w:val="000E7B62"/>
    <w:rsid w:val="000F0E1E"/>
    <w:rsid w:val="000F146B"/>
    <w:rsid w:val="000F169D"/>
    <w:rsid w:val="000F1A1B"/>
    <w:rsid w:val="000F2092"/>
    <w:rsid w:val="000F2A95"/>
    <w:rsid w:val="000F3281"/>
    <w:rsid w:val="000F32FD"/>
    <w:rsid w:val="000F3733"/>
    <w:rsid w:val="000F3981"/>
    <w:rsid w:val="000F39D6"/>
    <w:rsid w:val="000F4518"/>
    <w:rsid w:val="000F4847"/>
    <w:rsid w:val="000F4C0F"/>
    <w:rsid w:val="000F5155"/>
    <w:rsid w:val="000F5F8B"/>
    <w:rsid w:val="000F6153"/>
    <w:rsid w:val="000F64AA"/>
    <w:rsid w:val="000F6558"/>
    <w:rsid w:val="000F707D"/>
    <w:rsid w:val="000F70D4"/>
    <w:rsid w:val="000F7AF4"/>
    <w:rsid w:val="000F7C33"/>
    <w:rsid w:val="000F7F0C"/>
    <w:rsid w:val="001003F7"/>
    <w:rsid w:val="001004D6"/>
    <w:rsid w:val="00101D1B"/>
    <w:rsid w:val="00101F6D"/>
    <w:rsid w:val="00102676"/>
    <w:rsid w:val="00102D1A"/>
    <w:rsid w:val="00103646"/>
    <w:rsid w:val="00103918"/>
    <w:rsid w:val="00104897"/>
    <w:rsid w:val="00104EDE"/>
    <w:rsid w:val="00105827"/>
    <w:rsid w:val="00105CDA"/>
    <w:rsid w:val="00106BEE"/>
    <w:rsid w:val="0010711C"/>
    <w:rsid w:val="0010723B"/>
    <w:rsid w:val="00107BDF"/>
    <w:rsid w:val="00107C74"/>
    <w:rsid w:val="0011091C"/>
    <w:rsid w:val="00111266"/>
    <w:rsid w:val="001112EB"/>
    <w:rsid w:val="0011247D"/>
    <w:rsid w:val="00112964"/>
    <w:rsid w:val="00113678"/>
    <w:rsid w:val="00113A39"/>
    <w:rsid w:val="00113A7D"/>
    <w:rsid w:val="00113C3E"/>
    <w:rsid w:val="00113D97"/>
    <w:rsid w:val="00115E11"/>
    <w:rsid w:val="00115EEE"/>
    <w:rsid w:val="00115F56"/>
    <w:rsid w:val="00116BB6"/>
    <w:rsid w:val="00116CA9"/>
    <w:rsid w:val="00116F38"/>
    <w:rsid w:val="001170A4"/>
    <w:rsid w:val="00117471"/>
    <w:rsid w:val="00117701"/>
    <w:rsid w:val="00117AE7"/>
    <w:rsid w:val="00117B85"/>
    <w:rsid w:val="00117CBD"/>
    <w:rsid w:val="0012006A"/>
    <w:rsid w:val="00121979"/>
    <w:rsid w:val="00122064"/>
    <w:rsid w:val="00122E73"/>
    <w:rsid w:val="00123C98"/>
    <w:rsid w:val="00123D39"/>
    <w:rsid w:val="001240F2"/>
    <w:rsid w:val="00124227"/>
    <w:rsid w:val="00124341"/>
    <w:rsid w:val="00124492"/>
    <w:rsid w:val="00124B12"/>
    <w:rsid w:val="001250A0"/>
    <w:rsid w:val="001255C6"/>
    <w:rsid w:val="001263B8"/>
    <w:rsid w:val="00126CAF"/>
    <w:rsid w:val="00130217"/>
    <w:rsid w:val="00130783"/>
    <w:rsid w:val="00130A47"/>
    <w:rsid w:val="00132B47"/>
    <w:rsid w:val="001337F8"/>
    <w:rsid w:val="00133AF6"/>
    <w:rsid w:val="00134719"/>
    <w:rsid w:val="001348B4"/>
    <w:rsid w:val="001351CB"/>
    <w:rsid w:val="00135530"/>
    <w:rsid w:val="00135947"/>
    <w:rsid w:val="001359A2"/>
    <w:rsid w:val="00135F92"/>
    <w:rsid w:val="00136020"/>
    <w:rsid w:val="00136445"/>
    <w:rsid w:val="00137054"/>
    <w:rsid w:val="00137389"/>
    <w:rsid w:val="00140132"/>
    <w:rsid w:val="00141C9C"/>
    <w:rsid w:val="0014277F"/>
    <w:rsid w:val="00142AD4"/>
    <w:rsid w:val="00142B73"/>
    <w:rsid w:val="001434BE"/>
    <w:rsid w:val="00143AAD"/>
    <w:rsid w:val="00144050"/>
    <w:rsid w:val="00144369"/>
    <w:rsid w:val="0014479F"/>
    <w:rsid w:val="001452B4"/>
    <w:rsid w:val="00145320"/>
    <w:rsid w:val="001476D3"/>
    <w:rsid w:val="001509CF"/>
    <w:rsid w:val="00150D1D"/>
    <w:rsid w:val="0015188C"/>
    <w:rsid w:val="001525AA"/>
    <w:rsid w:val="00152A87"/>
    <w:rsid w:val="00152AC1"/>
    <w:rsid w:val="00153BB5"/>
    <w:rsid w:val="00154518"/>
    <w:rsid w:val="00156359"/>
    <w:rsid w:val="00156DD6"/>
    <w:rsid w:val="0016086E"/>
    <w:rsid w:val="00160D0C"/>
    <w:rsid w:val="00160DD1"/>
    <w:rsid w:val="00161172"/>
    <w:rsid w:val="00161478"/>
    <w:rsid w:val="00161538"/>
    <w:rsid w:val="00161998"/>
    <w:rsid w:val="00161E65"/>
    <w:rsid w:val="00162597"/>
    <w:rsid w:val="001629AF"/>
    <w:rsid w:val="001629FD"/>
    <w:rsid w:val="00163A01"/>
    <w:rsid w:val="0016428A"/>
    <w:rsid w:val="001647C9"/>
    <w:rsid w:val="00165627"/>
    <w:rsid w:val="001661A3"/>
    <w:rsid w:val="00166C6A"/>
    <w:rsid w:val="001671A9"/>
    <w:rsid w:val="00167226"/>
    <w:rsid w:val="0016782B"/>
    <w:rsid w:val="0016784D"/>
    <w:rsid w:val="00167853"/>
    <w:rsid w:val="00167887"/>
    <w:rsid w:val="00171C7A"/>
    <w:rsid w:val="00172CA8"/>
    <w:rsid w:val="00173256"/>
    <w:rsid w:val="00173A1C"/>
    <w:rsid w:val="00173B0E"/>
    <w:rsid w:val="00173E03"/>
    <w:rsid w:val="00174702"/>
    <w:rsid w:val="0017512C"/>
    <w:rsid w:val="001756AF"/>
    <w:rsid w:val="0017586A"/>
    <w:rsid w:val="00175BA6"/>
    <w:rsid w:val="0017607E"/>
    <w:rsid w:val="00176CA7"/>
    <w:rsid w:val="00176D0C"/>
    <w:rsid w:val="00176F8E"/>
    <w:rsid w:val="0017745F"/>
    <w:rsid w:val="001778C5"/>
    <w:rsid w:val="00177E56"/>
    <w:rsid w:val="00177F0A"/>
    <w:rsid w:val="00180BF8"/>
    <w:rsid w:val="00180DA0"/>
    <w:rsid w:val="00181EAD"/>
    <w:rsid w:val="0018231A"/>
    <w:rsid w:val="00182862"/>
    <w:rsid w:val="00184F57"/>
    <w:rsid w:val="00185091"/>
    <w:rsid w:val="00185544"/>
    <w:rsid w:val="00185617"/>
    <w:rsid w:val="00185F90"/>
    <w:rsid w:val="00186FE1"/>
    <w:rsid w:val="00187A14"/>
    <w:rsid w:val="0019171E"/>
    <w:rsid w:val="00191797"/>
    <w:rsid w:val="00192368"/>
    <w:rsid w:val="001923A0"/>
    <w:rsid w:val="001928B1"/>
    <w:rsid w:val="00192BB3"/>
    <w:rsid w:val="00193537"/>
    <w:rsid w:val="00193846"/>
    <w:rsid w:val="00194169"/>
    <w:rsid w:val="00194581"/>
    <w:rsid w:val="00195424"/>
    <w:rsid w:val="001955FF"/>
    <w:rsid w:val="0019599B"/>
    <w:rsid w:val="00196DE3"/>
    <w:rsid w:val="00197EDD"/>
    <w:rsid w:val="001A02B3"/>
    <w:rsid w:val="001A04BB"/>
    <w:rsid w:val="001A08D0"/>
    <w:rsid w:val="001A12EA"/>
    <w:rsid w:val="001A1B39"/>
    <w:rsid w:val="001A2120"/>
    <w:rsid w:val="001A28C6"/>
    <w:rsid w:val="001A2E69"/>
    <w:rsid w:val="001A3C34"/>
    <w:rsid w:val="001A3C8D"/>
    <w:rsid w:val="001A3EDE"/>
    <w:rsid w:val="001A4222"/>
    <w:rsid w:val="001A50EA"/>
    <w:rsid w:val="001A5E24"/>
    <w:rsid w:val="001A6795"/>
    <w:rsid w:val="001A6B27"/>
    <w:rsid w:val="001A6D8B"/>
    <w:rsid w:val="001A6DAA"/>
    <w:rsid w:val="001A747E"/>
    <w:rsid w:val="001A7717"/>
    <w:rsid w:val="001A793A"/>
    <w:rsid w:val="001B0908"/>
    <w:rsid w:val="001B125A"/>
    <w:rsid w:val="001B1EBA"/>
    <w:rsid w:val="001B2142"/>
    <w:rsid w:val="001B2F2B"/>
    <w:rsid w:val="001B327A"/>
    <w:rsid w:val="001B35DE"/>
    <w:rsid w:val="001B3630"/>
    <w:rsid w:val="001B3A13"/>
    <w:rsid w:val="001B3F5C"/>
    <w:rsid w:val="001B4FEF"/>
    <w:rsid w:val="001B57C9"/>
    <w:rsid w:val="001B59FF"/>
    <w:rsid w:val="001B5F8F"/>
    <w:rsid w:val="001B6512"/>
    <w:rsid w:val="001B65D7"/>
    <w:rsid w:val="001B6752"/>
    <w:rsid w:val="001B6768"/>
    <w:rsid w:val="001B6F1F"/>
    <w:rsid w:val="001B7ECC"/>
    <w:rsid w:val="001C025B"/>
    <w:rsid w:val="001C115F"/>
    <w:rsid w:val="001C19C0"/>
    <w:rsid w:val="001C1EAB"/>
    <w:rsid w:val="001C25A7"/>
    <w:rsid w:val="001C29DB"/>
    <w:rsid w:val="001C2A18"/>
    <w:rsid w:val="001C318C"/>
    <w:rsid w:val="001C35C4"/>
    <w:rsid w:val="001C3A42"/>
    <w:rsid w:val="001C4287"/>
    <w:rsid w:val="001C4479"/>
    <w:rsid w:val="001C44D8"/>
    <w:rsid w:val="001C5190"/>
    <w:rsid w:val="001C6081"/>
    <w:rsid w:val="001C73EB"/>
    <w:rsid w:val="001C7B48"/>
    <w:rsid w:val="001D0CFB"/>
    <w:rsid w:val="001D15C9"/>
    <w:rsid w:val="001D1A0D"/>
    <w:rsid w:val="001D343C"/>
    <w:rsid w:val="001D39DA"/>
    <w:rsid w:val="001D58A1"/>
    <w:rsid w:val="001D58C2"/>
    <w:rsid w:val="001D5A8A"/>
    <w:rsid w:val="001D61CA"/>
    <w:rsid w:val="001D6E87"/>
    <w:rsid w:val="001D735E"/>
    <w:rsid w:val="001D73C8"/>
    <w:rsid w:val="001D7BC6"/>
    <w:rsid w:val="001E129E"/>
    <w:rsid w:val="001E175C"/>
    <w:rsid w:val="001E1B0E"/>
    <w:rsid w:val="001E3863"/>
    <w:rsid w:val="001E3B63"/>
    <w:rsid w:val="001E4226"/>
    <w:rsid w:val="001E5A94"/>
    <w:rsid w:val="001F1819"/>
    <w:rsid w:val="001F2A2E"/>
    <w:rsid w:val="001F2F9E"/>
    <w:rsid w:val="001F3356"/>
    <w:rsid w:val="001F35A2"/>
    <w:rsid w:val="001F3C63"/>
    <w:rsid w:val="001F4460"/>
    <w:rsid w:val="001F6072"/>
    <w:rsid w:val="001F6C96"/>
    <w:rsid w:val="001F711A"/>
    <w:rsid w:val="001F75B0"/>
    <w:rsid w:val="0020057C"/>
    <w:rsid w:val="00200CE5"/>
    <w:rsid w:val="00200F7C"/>
    <w:rsid w:val="002014DB"/>
    <w:rsid w:val="0020150B"/>
    <w:rsid w:val="00201E12"/>
    <w:rsid w:val="00202295"/>
    <w:rsid w:val="00202F81"/>
    <w:rsid w:val="002033B5"/>
    <w:rsid w:val="00203535"/>
    <w:rsid w:val="0020382C"/>
    <w:rsid w:val="00203A83"/>
    <w:rsid w:val="00203F86"/>
    <w:rsid w:val="0020437A"/>
    <w:rsid w:val="0020454C"/>
    <w:rsid w:val="00204740"/>
    <w:rsid w:val="00205129"/>
    <w:rsid w:val="0020521F"/>
    <w:rsid w:val="0020532C"/>
    <w:rsid w:val="002072A5"/>
    <w:rsid w:val="0021094C"/>
    <w:rsid w:val="002113C8"/>
    <w:rsid w:val="002114C7"/>
    <w:rsid w:val="00212425"/>
    <w:rsid w:val="0021302C"/>
    <w:rsid w:val="00213B1C"/>
    <w:rsid w:val="00213F1E"/>
    <w:rsid w:val="00214202"/>
    <w:rsid w:val="002148E3"/>
    <w:rsid w:val="00214C69"/>
    <w:rsid w:val="0021552D"/>
    <w:rsid w:val="002156AE"/>
    <w:rsid w:val="00215E99"/>
    <w:rsid w:val="00216637"/>
    <w:rsid w:val="0022054D"/>
    <w:rsid w:val="0022107B"/>
    <w:rsid w:val="00223DDB"/>
    <w:rsid w:val="00223FA4"/>
    <w:rsid w:val="00223FB0"/>
    <w:rsid w:val="0022405A"/>
    <w:rsid w:val="00224067"/>
    <w:rsid w:val="0022421C"/>
    <w:rsid w:val="0022490E"/>
    <w:rsid w:val="00224C4A"/>
    <w:rsid w:val="00224E83"/>
    <w:rsid w:val="00225189"/>
    <w:rsid w:val="00225664"/>
    <w:rsid w:val="0022663D"/>
    <w:rsid w:val="00227F2D"/>
    <w:rsid w:val="00231851"/>
    <w:rsid w:val="002319FB"/>
    <w:rsid w:val="00231B89"/>
    <w:rsid w:val="00231F11"/>
    <w:rsid w:val="00231F5E"/>
    <w:rsid w:val="00233178"/>
    <w:rsid w:val="002346B4"/>
    <w:rsid w:val="00234D31"/>
    <w:rsid w:val="00234F6E"/>
    <w:rsid w:val="002355BE"/>
    <w:rsid w:val="002358EA"/>
    <w:rsid w:val="00236111"/>
    <w:rsid w:val="0023613A"/>
    <w:rsid w:val="00236578"/>
    <w:rsid w:val="0023694D"/>
    <w:rsid w:val="00236DE9"/>
    <w:rsid w:val="00237342"/>
    <w:rsid w:val="00237D5A"/>
    <w:rsid w:val="00237FC2"/>
    <w:rsid w:val="00240D75"/>
    <w:rsid w:val="002415AE"/>
    <w:rsid w:val="00241D3C"/>
    <w:rsid w:val="00242109"/>
    <w:rsid w:val="00242407"/>
    <w:rsid w:val="00242C64"/>
    <w:rsid w:val="00243189"/>
    <w:rsid w:val="002439AB"/>
    <w:rsid w:val="00243C19"/>
    <w:rsid w:val="00244AE8"/>
    <w:rsid w:val="00244DC9"/>
    <w:rsid w:val="00244F78"/>
    <w:rsid w:val="00245587"/>
    <w:rsid w:val="00245A58"/>
    <w:rsid w:val="00245F2B"/>
    <w:rsid w:val="002460BB"/>
    <w:rsid w:val="002466CD"/>
    <w:rsid w:val="00247F3A"/>
    <w:rsid w:val="002500A2"/>
    <w:rsid w:val="00250122"/>
    <w:rsid w:val="00250755"/>
    <w:rsid w:val="002508ED"/>
    <w:rsid w:val="00250A7D"/>
    <w:rsid w:val="00251043"/>
    <w:rsid w:val="00251B72"/>
    <w:rsid w:val="00251C4A"/>
    <w:rsid w:val="0025271C"/>
    <w:rsid w:val="00252957"/>
    <w:rsid w:val="002533CD"/>
    <w:rsid w:val="002535EA"/>
    <w:rsid w:val="00254EAB"/>
    <w:rsid w:val="002557AF"/>
    <w:rsid w:val="0025589C"/>
    <w:rsid w:val="00255B62"/>
    <w:rsid w:val="002566B1"/>
    <w:rsid w:val="002575E3"/>
    <w:rsid w:val="00257A74"/>
    <w:rsid w:val="00257C5D"/>
    <w:rsid w:val="002603C1"/>
    <w:rsid w:val="002609A1"/>
    <w:rsid w:val="00260EFA"/>
    <w:rsid w:val="002612B1"/>
    <w:rsid w:val="002636AD"/>
    <w:rsid w:val="00264376"/>
    <w:rsid w:val="00264745"/>
    <w:rsid w:val="00266165"/>
    <w:rsid w:val="00266F2C"/>
    <w:rsid w:val="0027003A"/>
    <w:rsid w:val="0027125E"/>
    <w:rsid w:val="00271767"/>
    <w:rsid w:val="00272293"/>
    <w:rsid w:val="002723C8"/>
    <w:rsid w:val="0027311A"/>
    <w:rsid w:val="0027319D"/>
    <w:rsid w:val="00273C2A"/>
    <w:rsid w:val="00273CBE"/>
    <w:rsid w:val="00273EB1"/>
    <w:rsid w:val="002746B1"/>
    <w:rsid w:val="00274B39"/>
    <w:rsid w:val="00274BAD"/>
    <w:rsid w:val="00281D5A"/>
    <w:rsid w:val="00282D56"/>
    <w:rsid w:val="002835B0"/>
    <w:rsid w:val="00283C74"/>
    <w:rsid w:val="0028407E"/>
    <w:rsid w:val="0028410F"/>
    <w:rsid w:val="00284572"/>
    <w:rsid w:val="0028468B"/>
    <w:rsid w:val="002850AA"/>
    <w:rsid w:val="00285221"/>
    <w:rsid w:val="002855AD"/>
    <w:rsid w:val="00286CB8"/>
    <w:rsid w:val="00286FB5"/>
    <w:rsid w:val="00287763"/>
    <w:rsid w:val="00290606"/>
    <w:rsid w:val="002909B2"/>
    <w:rsid w:val="00291D6D"/>
    <w:rsid w:val="00291FF1"/>
    <w:rsid w:val="00292AA2"/>
    <w:rsid w:val="00293361"/>
    <w:rsid w:val="00294F10"/>
    <w:rsid w:val="002952B1"/>
    <w:rsid w:val="0029532C"/>
    <w:rsid w:val="002957C4"/>
    <w:rsid w:val="00295D11"/>
    <w:rsid w:val="00296FB6"/>
    <w:rsid w:val="002A0001"/>
    <w:rsid w:val="002A07AD"/>
    <w:rsid w:val="002A0B7D"/>
    <w:rsid w:val="002A0BD9"/>
    <w:rsid w:val="002A0C3A"/>
    <w:rsid w:val="002A0DF8"/>
    <w:rsid w:val="002A1130"/>
    <w:rsid w:val="002A147E"/>
    <w:rsid w:val="002A1880"/>
    <w:rsid w:val="002A23B7"/>
    <w:rsid w:val="002A394F"/>
    <w:rsid w:val="002A3A57"/>
    <w:rsid w:val="002A4B4F"/>
    <w:rsid w:val="002A57A8"/>
    <w:rsid w:val="002A6DEF"/>
    <w:rsid w:val="002A6F57"/>
    <w:rsid w:val="002A770B"/>
    <w:rsid w:val="002B013E"/>
    <w:rsid w:val="002B058D"/>
    <w:rsid w:val="002B0C16"/>
    <w:rsid w:val="002B29E1"/>
    <w:rsid w:val="002B2AC5"/>
    <w:rsid w:val="002B3271"/>
    <w:rsid w:val="002B3528"/>
    <w:rsid w:val="002B3539"/>
    <w:rsid w:val="002B4395"/>
    <w:rsid w:val="002B4532"/>
    <w:rsid w:val="002B5042"/>
    <w:rsid w:val="002B5B1F"/>
    <w:rsid w:val="002B69CC"/>
    <w:rsid w:val="002B6D71"/>
    <w:rsid w:val="002B73FE"/>
    <w:rsid w:val="002C03AE"/>
    <w:rsid w:val="002C0C1C"/>
    <w:rsid w:val="002C1469"/>
    <w:rsid w:val="002C54C2"/>
    <w:rsid w:val="002C5D34"/>
    <w:rsid w:val="002C60BB"/>
    <w:rsid w:val="002C661A"/>
    <w:rsid w:val="002C7B42"/>
    <w:rsid w:val="002D0764"/>
    <w:rsid w:val="002D0D6F"/>
    <w:rsid w:val="002D25FC"/>
    <w:rsid w:val="002D2B8A"/>
    <w:rsid w:val="002D4AC6"/>
    <w:rsid w:val="002D51CE"/>
    <w:rsid w:val="002D5BF5"/>
    <w:rsid w:val="002D5EE8"/>
    <w:rsid w:val="002D7360"/>
    <w:rsid w:val="002D7648"/>
    <w:rsid w:val="002D7C80"/>
    <w:rsid w:val="002E109C"/>
    <w:rsid w:val="002E193E"/>
    <w:rsid w:val="002E1A94"/>
    <w:rsid w:val="002E1D55"/>
    <w:rsid w:val="002E26C4"/>
    <w:rsid w:val="002E2734"/>
    <w:rsid w:val="002E30A5"/>
    <w:rsid w:val="002E4732"/>
    <w:rsid w:val="002E47E4"/>
    <w:rsid w:val="002E4BF9"/>
    <w:rsid w:val="002E4D61"/>
    <w:rsid w:val="002E59E6"/>
    <w:rsid w:val="002E68A7"/>
    <w:rsid w:val="002E6B60"/>
    <w:rsid w:val="002E6CBD"/>
    <w:rsid w:val="002E6E6C"/>
    <w:rsid w:val="002E748C"/>
    <w:rsid w:val="002F016E"/>
    <w:rsid w:val="002F0225"/>
    <w:rsid w:val="002F0522"/>
    <w:rsid w:val="002F1631"/>
    <w:rsid w:val="002F16DD"/>
    <w:rsid w:val="002F199D"/>
    <w:rsid w:val="002F1CDD"/>
    <w:rsid w:val="002F213C"/>
    <w:rsid w:val="002F2453"/>
    <w:rsid w:val="002F2BCE"/>
    <w:rsid w:val="002F352D"/>
    <w:rsid w:val="002F381E"/>
    <w:rsid w:val="002F3AB8"/>
    <w:rsid w:val="002F4084"/>
    <w:rsid w:val="002F4A08"/>
    <w:rsid w:val="002F4ADB"/>
    <w:rsid w:val="002F531E"/>
    <w:rsid w:val="002F548D"/>
    <w:rsid w:val="002F5791"/>
    <w:rsid w:val="002F5ACC"/>
    <w:rsid w:val="002F704B"/>
    <w:rsid w:val="002F72C3"/>
    <w:rsid w:val="002F768C"/>
    <w:rsid w:val="002F7D1E"/>
    <w:rsid w:val="00300201"/>
    <w:rsid w:val="0030025A"/>
    <w:rsid w:val="00302EFC"/>
    <w:rsid w:val="00303243"/>
    <w:rsid w:val="00303BCC"/>
    <w:rsid w:val="00303F2B"/>
    <w:rsid w:val="00303F8D"/>
    <w:rsid w:val="0030572D"/>
    <w:rsid w:val="0030586A"/>
    <w:rsid w:val="00305C3D"/>
    <w:rsid w:val="0030622D"/>
    <w:rsid w:val="00306811"/>
    <w:rsid w:val="00306F32"/>
    <w:rsid w:val="003074C5"/>
    <w:rsid w:val="00307A3C"/>
    <w:rsid w:val="00307FA4"/>
    <w:rsid w:val="00310290"/>
    <w:rsid w:val="00310CC1"/>
    <w:rsid w:val="00312504"/>
    <w:rsid w:val="00312B89"/>
    <w:rsid w:val="00313026"/>
    <w:rsid w:val="00313913"/>
    <w:rsid w:val="0031421F"/>
    <w:rsid w:val="003146A7"/>
    <w:rsid w:val="00314B31"/>
    <w:rsid w:val="00315A31"/>
    <w:rsid w:val="00315A65"/>
    <w:rsid w:val="00315F32"/>
    <w:rsid w:val="003165D7"/>
    <w:rsid w:val="00316C30"/>
    <w:rsid w:val="00317BA7"/>
    <w:rsid w:val="00320876"/>
    <w:rsid w:val="0032094E"/>
    <w:rsid w:val="00320BE2"/>
    <w:rsid w:val="00321886"/>
    <w:rsid w:val="00321EDC"/>
    <w:rsid w:val="00323694"/>
    <w:rsid w:val="00323BE7"/>
    <w:rsid w:val="00324C3A"/>
    <w:rsid w:val="00324D63"/>
    <w:rsid w:val="003255AF"/>
    <w:rsid w:val="003256EB"/>
    <w:rsid w:val="003259DB"/>
    <w:rsid w:val="003314D9"/>
    <w:rsid w:val="00331653"/>
    <w:rsid w:val="003317F3"/>
    <w:rsid w:val="00331A48"/>
    <w:rsid w:val="00331BCC"/>
    <w:rsid w:val="00331E11"/>
    <w:rsid w:val="00332C4C"/>
    <w:rsid w:val="003330C9"/>
    <w:rsid w:val="0033364C"/>
    <w:rsid w:val="003341B2"/>
    <w:rsid w:val="00334415"/>
    <w:rsid w:val="0033524A"/>
    <w:rsid w:val="00335EA1"/>
    <w:rsid w:val="0033691E"/>
    <w:rsid w:val="00336A6A"/>
    <w:rsid w:val="00336CCB"/>
    <w:rsid w:val="003411D1"/>
    <w:rsid w:val="003416BA"/>
    <w:rsid w:val="00342148"/>
    <w:rsid w:val="00342F99"/>
    <w:rsid w:val="0034458C"/>
    <w:rsid w:val="0034575A"/>
    <w:rsid w:val="00345F57"/>
    <w:rsid w:val="0034638E"/>
    <w:rsid w:val="00350458"/>
    <w:rsid w:val="00350E6C"/>
    <w:rsid w:val="003518A6"/>
    <w:rsid w:val="00351E7F"/>
    <w:rsid w:val="00352953"/>
    <w:rsid w:val="00353405"/>
    <w:rsid w:val="00354062"/>
    <w:rsid w:val="0035459E"/>
    <w:rsid w:val="00354AE9"/>
    <w:rsid w:val="00355C0D"/>
    <w:rsid w:val="003566A9"/>
    <w:rsid w:val="00356988"/>
    <w:rsid w:val="003569D3"/>
    <w:rsid w:val="00356B38"/>
    <w:rsid w:val="00356CE9"/>
    <w:rsid w:val="003570BB"/>
    <w:rsid w:val="00357128"/>
    <w:rsid w:val="0035755E"/>
    <w:rsid w:val="003575FC"/>
    <w:rsid w:val="00357A80"/>
    <w:rsid w:val="00357EE4"/>
    <w:rsid w:val="0036101F"/>
    <w:rsid w:val="0036139D"/>
    <w:rsid w:val="00361441"/>
    <w:rsid w:val="00361B8B"/>
    <w:rsid w:val="00362BE1"/>
    <w:rsid w:val="00363F39"/>
    <w:rsid w:val="003640FC"/>
    <w:rsid w:val="0036445C"/>
    <w:rsid w:val="003645FA"/>
    <w:rsid w:val="00364627"/>
    <w:rsid w:val="00364AB0"/>
    <w:rsid w:val="00364D71"/>
    <w:rsid w:val="003667B0"/>
    <w:rsid w:val="003667DD"/>
    <w:rsid w:val="00366B48"/>
    <w:rsid w:val="00367764"/>
    <w:rsid w:val="00367EA8"/>
    <w:rsid w:val="00370316"/>
    <w:rsid w:val="00370DC7"/>
    <w:rsid w:val="00371B2C"/>
    <w:rsid w:val="00371CBD"/>
    <w:rsid w:val="00371D79"/>
    <w:rsid w:val="00371F20"/>
    <w:rsid w:val="003721E3"/>
    <w:rsid w:val="00372B98"/>
    <w:rsid w:val="003737B7"/>
    <w:rsid w:val="003738BB"/>
    <w:rsid w:val="00373B0E"/>
    <w:rsid w:val="00373BB2"/>
    <w:rsid w:val="003740CC"/>
    <w:rsid w:val="003745F4"/>
    <w:rsid w:val="0037491A"/>
    <w:rsid w:val="00374E79"/>
    <w:rsid w:val="0037529A"/>
    <w:rsid w:val="00375388"/>
    <w:rsid w:val="00375525"/>
    <w:rsid w:val="00375559"/>
    <w:rsid w:val="00375FB9"/>
    <w:rsid w:val="00376170"/>
    <w:rsid w:val="00376851"/>
    <w:rsid w:val="00376A03"/>
    <w:rsid w:val="00376FA2"/>
    <w:rsid w:val="00377133"/>
    <w:rsid w:val="00377A3B"/>
    <w:rsid w:val="00377E3C"/>
    <w:rsid w:val="00380874"/>
    <w:rsid w:val="00380BBE"/>
    <w:rsid w:val="00381D70"/>
    <w:rsid w:val="0038235E"/>
    <w:rsid w:val="003829D0"/>
    <w:rsid w:val="0038326A"/>
    <w:rsid w:val="0038444F"/>
    <w:rsid w:val="003861F0"/>
    <w:rsid w:val="00386719"/>
    <w:rsid w:val="00387051"/>
    <w:rsid w:val="00387A63"/>
    <w:rsid w:val="00387ECF"/>
    <w:rsid w:val="0039021B"/>
    <w:rsid w:val="00390429"/>
    <w:rsid w:val="003906A0"/>
    <w:rsid w:val="00392222"/>
    <w:rsid w:val="003931AF"/>
    <w:rsid w:val="0039366C"/>
    <w:rsid w:val="00393E25"/>
    <w:rsid w:val="00393EC8"/>
    <w:rsid w:val="00394D02"/>
    <w:rsid w:val="003959BE"/>
    <w:rsid w:val="00395E42"/>
    <w:rsid w:val="00396409"/>
    <w:rsid w:val="00396A2D"/>
    <w:rsid w:val="00396FC3"/>
    <w:rsid w:val="003A1A94"/>
    <w:rsid w:val="003A204E"/>
    <w:rsid w:val="003A25BE"/>
    <w:rsid w:val="003A2D25"/>
    <w:rsid w:val="003A5728"/>
    <w:rsid w:val="003A60E7"/>
    <w:rsid w:val="003A6C86"/>
    <w:rsid w:val="003A702D"/>
    <w:rsid w:val="003A7092"/>
    <w:rsid w:val="003A72A1"/>
    <w:rsid w:val="003A7611"/>
    <w:rsid w:val="003A7D1F"/>
    <w:rsid w:val="003B0999"/>
    <w:rsid w:val="003B0B6A"/>
    <w:rsid w:val="003B22F7"/>
    <w:rsid w:val="003B29CF"/>
    <w:rsid w:val="003B3A90"/>
    <w:rsid w:val="003B3D01"/>
    <w:rsid w:val="003B534F"/>
    <w:rsid w:val="003B7A79"/>
    <w:rsid w:val="003B7E6E"/>
    <w:rsid w:val="003C0FE1"/>
    <w:rsid w:val="003C151A"/>
    <w:rsid w:val="003C3307"/>
    <w:rsid w:val="003C350C"/>
    <w:rsid w:val="003C3903"/>
    <w:rsid w:val="003C3BA0"/>
    <w:rsid w:val="003C4580"/>
    <w:rsid w:val="003C51AC"/>
    <w:rsid w:val="003C5C5E"/>
    <w:rsid w:val="003C5D9C"/>
    <w:rsid w:val="003C6746"/>
    <w:rsid w:val="003C6A75"/>
    <w:rsid w:val="003C7555"/>
    <w:rsid w:val="003C7898"/>
    <w:rsid w:val="003D06D9"/>
    <w:rsid w:val="003D0874"/>
    <w:rsid w:val="003D0FF5"/>
    <w:rsid w:val="003D11A3"/>
    <w:rsid w:val="003D1537"/>
    <w:rsid w:val="003D183C"/>
    <w:rsid w:val="003D23A3"/>
    <w:rsid w:val="003D2D1B"/>
    <w:rsid w:val="003D48C7"/>
    <w:rsid w:val="003D4C27"/>
    <w:rsid w:val="003D5160"/>
    <w:rsid w:val="003D6714"/>
    <w:rsid w:val="003D7109"/>
    <w:rsid w:val="003D7CE8"/>
    <w:rsid w:val="003E0514"/>
    <w:rsid w:val="003E1032"/>
    <w:rsid w:val="003E1904"/>
    <w:rsid w:val="003E285E"/>
    <w:rsid w:val="003E3124"/>
    <w:rsid w:val="003E3300"/>
    <w:rsid w:val="003E3F3D"/>
    <w:rsid w:val="003E4309"/>
    <w:rsid w:val="003E43D3"/>
    <w:rsid w:val="003E48E1"/>
    <w:rsid w:val="003E50F4"/>
    <w:rsid w:val="003E59BB"/>
    <w:rsid w:val="003E6225"/>
    <w:rsid w:val="003E65AC"/>
    <w:rsid w:val="003E66AE"/>
    <w:rsid w:val="003E7092"/>
    <w:rsid w:val="003E72B9"/>
    <w:rsid w:val="003E7612"/>
    <w:rsid w:val="003E7ED4"/>
    <w:rsid w:val="003F0E52"/>
    <w:rsid w:val="003F0F6B"/>
    <w:rsid w:val="003F1FC6"/>
    <w:rsid w:val="003F1FE3"/>
    <w:rsid w:val="003F2359"/>
    <w:rsid w:val="003F3232"/>
    <w:rsid w:val="003F3865"/>
    <w:rsid w:val="003F38AC"/>
    <w:rsid w:val="003F3D55"/>
    <w:rsid w:val="003F44E2"/>
    <w:rsid w:val="003F4632"/>
    <w:rsid w:val="003F47BA"/>
    <w:rsid w:val="003F4FE6"/>
    <w:rsid w:val="003F5638"/>
    <w:rsid w:val="003F6617"/>
    <w:rsid w:val="003F7060"/>
    <w:rsid w:val="00402332"/>
    <w:rsid w:val="004025C2"/>
    <w:rsid w:val="00403195"/>
    <w:rsid w:val="004033A9"/>
    <w:rsid w:val="00403E55"/>
    <w:rsid w:val="0040407C"/>
    <w:rsid w:val="0040416C"/>
    <w:rsid w:val="00404681"/>
    <w:rsid w:val="00405445"/>
    <w:rsid w:val="00405AC1"/>
    <w:rsid w:val="00406923"/>
    <w:rsid w:val="0040763D"/>
    <w:rsid w:val="004105E8"/>
    <w:rsid w:val="00410D17"/>
    <w:rsid w:val="00412AA9"/>
    <w:rsid w:val="00412DCA"/>
    <w:rsid w:val="00413442"/>
    <w:rsid w:val="00413821"/>
    <w:rsid w:val="00413861"/>
    <w:rsid w:val="00413BA5"/>
    <w:rsid w:val="004141A3"/>
    <w:rsid w:val="00414909"/>
    <w:rsid w:val="0041582F"/>
    <w:rsid w:val="00415DB0"/>
    <w:rsid w:val="00416112"/>
    <w:rsid w:val="0041772F"/>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175"/>
    <w:rsid w:val="00433827"/>
    <w:rsid w:val="00433A40"/>
    <w:rsid w:val="00433A57"/>
    <w:rsid w:val="0043420B"/>
    <w:rsid w:val="00434B70"/>
    <w:rsid w:val="004360C8"/>
    <w:rsid w:val="00436823"/>
    <w:rsid w:val="004371D5"/>
    <w:rsid w:val="00437400"/>
    <w:rsid w:val="0044006B"/>
    <w:rsid w:val="0044033F"/>
    <w:rsid w:val="00440630"/>
    <w:rsid w:val="00440690"/>
    <w:rsid w:val="0044180C"/>
    <w:rsid w:val="00441F0F"/>
    <w:rsid w:val="004421D4"/>
    <w:rsid w:val="00442965"/>
    <w:rsid w:val="004432B6"/>
    <w:rsid w:val="00443D9D"/>
    <w:rsid w:val="00444157"/>
    <w:rsid w:val="0044417C"/>
    <w:rsid w:val="00444DB3"/>
    <w:rsid w:val="00445617"/>
    <w:rsid w:val="00445790"/>
    <w:rsid w:val="00445A2F"/>
    <w:rsid w:val="0044684E"/>
    <w:rsid w:val="00446F22"/>
    <w:rsid w:val="0044749E"/>
    <w:rsid w:val="004475F7"/>
    <w:rsid w:val="00447615"/>
    <w:rsid w:val="0045019F"/>
    <w:rsid w:val="0045023A"/>
    <w:rsid w:val="004503A4"/>
    <w:rsid w:val="00450555"/>
    <w:rsid w:val="004506FA"/>
    <w:rsid w:val="00450DC6"/>
    <w:rsid w:val="004516A5"/>
    <w:rsid w:val="00451E9C"/>
    <w:rsid w:val="0045280F"/>
    <w:rsid w:val="004535AE"/>
    <w:rsid w:val="0045444D"/>
    <w:rsid w:val="0045463A"/>
    <w:rsid w:val="00454AC9"/>
    <w:rsid w:val="00454CEA"/>
    <w:rsid w:val="00455050"/>
    <w:rsid w:val="004554A3"/>
    <w:rsid w:val="00455A6E"/>
    <w:rsid w:val="00455EAD"/>
    <w:rsid w:val="00456AE2"/>
    <w:rsid w:val="004578EB"/>
    <w:rsid w:val="004604D5"/>
    <w:rsid w:val="00460697"/>
    <w:rsid w:val="0046117B"/>
    <w:rsid w:val="00461FC2"/>
    <w:rsid w:val="00462609"/>
    <w:rsid w:val="00464AB7"/>
    <w:rsid w:val="00464C11"/>
    <w:rsid w:val="00465DE5"/>
    <w:rsid w:val="00467EF8"/>
    <w:rsid w:val="0047113E"/>
    <w:rsid w:val="00471AC3"/>
    <w:rsid w:val="00472429"/>
    <w:rsid w:val="004725E5"/>
    <w:rsid w:val="00472751"/>
    <w:rsid w:val="00473128"/>
    <w:rsid w:val="004741D2"/>
    <w:rsid w:val="00475061"/>
    <w:rsid w:val="00475078"/>
    <w:rsid w:val="00475767"/>
    <w:rsid w:val="00475B13"/>
    <w:rsid w:val="00477025"/>
    <w:rsid w:val="004779A0"/>
    <w:rsid w:val="004808E3"/>
    <w:rsid w:val="00481016"/>
    <w:rsid w:val="0048204C"/>
    <w:rsid w:val="004821BB"/>
    <w:rsid w:val="0048237A"/>
    <w:rsid w:val="004826FE"/>
    <w:rsid w:val="004827D5"/>
    <w:rsid w:val="00482AF2"/>
    <w:rsid w:val="004830C9"/>
    <w:rsid w:val="00483347"/>
    <w:rsid w:val="00483799"/>
    <w:rsid w:val="00483E2E"/>
    <w:rsid w:val="00484735"/>
    <w:rsid w:val="00484B69"/>
    <w:rsid w:val="004852A4"/>
    <w:rsid w:val="00485406"/>
    <w:rsid w:val="0048590F"/>
    <w:rsid w:val="004864C1"/>
    <w:rsid w:val="00486669"/>
    <w:rsid w:val="00486753"/>
    <w:rsid w:val="00486D60"/>
    <w:rsid w:val="00491FA1"/>
    <w:rsid w:val="00492A25"/>
    <w:rsid w:val="004938A3"/>
    <w:rsid w:val="0049558B"/>
    <w:rsid w:val="00496350"/>
    <w:rsid w:val="0049797C"/>
    <w:rsid w:val="004A05E6"/>
    <w:rsid w:val="004A1405"/>
    <w:rsid w:val="004A14E0"/>
    <w:rsid w:val="004A1FC6"/>
    <w:rsid w:val="004A2ACC"/>
    <w:rsid w:val="004A2E5F"/>
    <w:rsid w:val="004A38C2"/>
    <w:rsid w:val="004A3C03"/>
    <w:rsid w:val="004A3DB7"/>
    <w:rsid w:val="004A463B"/>
    <w:rsid w:val="004A5088"/>
    <w:rsid w:val="004A5108"/>
    <w:rsid w:val="004A5255"/>
    <w:rsid w:val="004A525C"/>
    <w:rsid w:val="004A6CB0"/>
    <w:rsid w:val="004A6D5C"/>
    <w:rsid w:val="004A70FF"/>
    <w:rsid w:val="004A7CFE"/>
    <w:rsid w:val="004A7EDE"/>
    <w:rsid w:val="004A7F21"/>
    <w:rsid w:val="004B0D62"/>
    <w:rsid w:val="004B0D93"/>
    <w:rsid w:val="004B0FB3"/>
    <w:rsid w:val="004B1126"/>
    <w:rsid w:val="004B1FA4"/>
    <w:rsid w:val="004B29AC"/>
    <w:rsid w:val="004B35DF"/>
    <w:rsid w:val="004B3627"/>
    <w:rsid w:val="004B4922"/>
    <w:rsid w:val="004B57DF"/>
    <w:rsid w:val="004B5976"/>
    <w:rsid w:val="004B626F"/>
    <w:rsid w:val="004B722E"/>
    <w:rsid w:val="004B72E8"/>
    <w:rsid w:val="004C01A5"/>
    <w:rsid w:val="004C0412"/>
    <w:rsid w:val="004C16C1"/>
    <w:rsid w:val="004C2138"/>
    <w:rsid w:val="004C2899"/>
    <w:rsid w:val="004C3940"/>
    <w:rsid w:val="004C51FD"/>
    <w:rsid w:val="004C65A8"/>
    <w:rsid w:val="004C6689"/>
    <w:rsid w:val="004C7BB5"/>
    <w:rsid w:val="004D06C8"/>
    <w:rsid w:val="004D0757"/>
    <w:rsid w:val="004D139A"/>
    <w:rsid w:val="004D14DC"/>
    <w:rsid w:val="004D17C6"/>
    <w:rsid w:val="004D1D69"/>
    <w:rsid w:val="004D1F9B"/>
    <w:rsid w:val="004D2858"/>
    <w:rsid w:val="004D2E49"/>
    <w:rsid w:val="004D2E72"/>
    <w:rsid w:val="004D35BA"/>
    <w:rsid w:val="004D38E5"/>
    <w:rsid w:val="004D3C5A"/>
    <w:rsid w:val="004D449A"/>
    <w:rsid w:val="004D4701"/>
    <w:rsid w:val="004D47C7"/>
    <w:rsid w:val="004D4B15"/>
    <w:rsid w:val="004D4B2B"/>
    <w:rsid w:val="004D4F35"/>
    <w:rsid w:val="004D51EE"/>
    <w:rsid w:val="004D5D45"/>
    <w:rsid w:val="004D618D"/>
    <w:rsid w:val="004D62A9"/>
    <w:rsid w:val="004D6414"/>
    <w:rsid w:val="004D6C79"/>
    <w:rsid w:val="004D6FC3"/>
    <w:rsid w:val="004D7476"/>
    <w:rsid w:val="004D7716"/>
    <w:rsid w:val="004E0306"/>
    <w:rsid w:val="004E0572"/>
    <w:rsid w:val="004E09D6"/>
    <w:rsid w:val="004E1641"/>
    <w:rsid w:val="004E1818"/>
    <w:rsid w:val="004E1990"/>
    <w:rsid w:val="004E1FCE"/>
    <w:rsid w:val="004E25A8"/>
    <w:rsid w:val="004E3930"/>
    <w:rsid w:val="004E3ED9"/>
    <w:rsid w:val="004E5866"/>
    <w:rsid w:val="004E6097"/>
    <w:rsid w:val="004E61EF"/>
    <w:rsid w:val="004E63C6"/>
    <w:rsid w:val="004E76A7"/>
    <w:rsid w:val="004E7B03"/>
    <w:rsid w:val="004F0064"/>
    <w:rsid w:val="004F06AC"/>
    <w:rsid w:val="004F0A91"/>
    <w:rsid w:val="004F0E50"/>
    <w:rsid w:val="004F0FFC"/>
    <w:rsid w:val="004F1D2A"/>
    <w:rsid w:val="004F243F"/>
    <w:rsid w:val="004F252C"/>
    <w:rsid w:val="004F36A3"/>
    <w:rsid w:val="004F3E0C"/>
    <w:rsid w:val="004F4308"/>
    <w:rsid w:val="004F7160"/>
    <w:rsid w:val="00500258"/>
    <w:rsid w:val="00500B2D"/>
    <w:rsid w:val="00501A99"/>
    <w:rsid w:val="00503008"/>
    <w:rsid w:val="00503180"/>
    <w:rsid w:val="005034FD"/>
    <w:rsid w:val="005038A4"/>
    <w:rsid w:val="0050393B"/>
    <w:rsid w:val="0050524B"/>
    <w:rsid w:val="00505450"/>
    <w:rsid w:val="00505F7E"/>
    <w:rsid w:val="005100B7"/>
    <w:rsid w:val="005105DE"/>
    <w:rsid w:val="00511386"/>
    <w:rsid w:val="005113C9"/>
    <w:rsid w:val="00512050"/>
    <w:rsid w:val="00512055"/>
    <w:rsid w:val="0051280C"/>
    <w:rsid w:val="00512842"/>
    <w:rsid w:val="005128BE"/>
    <w:rsid w:val="00512AB7"/>
    <w:rsid w:val="0051304C"/>
    <w:rsid w:val="0051356F"/>
    <w:rsid w:val="00513E7C"/>
    <w:rsid w:val="005140BB"/>
    <w:rsid w:val="00514FBE"/>
    <w:rsid w:val="00514FD9"/>
    <w:rsid w:val="0051550A"/>
    <w:rsid w:val="00515906"/>
    <w:rsid w:val="0051608F"/>
    <w:rsid w:val="005160ED"/>
    <w:rsid w:val="00516480"/>
    <w:rsid w:val="00517F21"/>
    <w:rsid w:val="00520EF8"/>
    <w:rsid w:val="005210F7"/>
    <w:rsid w:val="00521753"/>
    <w:rsid w:val="0052239D"/>
    <w:rsid w:val="005224EE"/>
    <w:rsid w:val="00522879"/>
    <w:rsid w:val="00523115"/>
    <w:rsid w:val="00523B13"/>
    <w:rsid w:val="00523BB1"/>
    <w:rsid w:val="00524B23"/>
    <w:rsid w:val="00525462"/>
    <w:rsid w:val="0052570E"/>
    <w:rsid w:val="005260CD"/>
    <w:rsid w:val="00526265"/>
    <w:rsid w:val="0052655D"/>
    <w:rsid w:val="005265E0"/>
    <w:rsid w:val="00526BC3"/>
    <w:rsid w:val="00527775"/>
    <w:rsid w:val="00530419"/>
    <w:rsid w:val="00531761"/>
    <w:rsid w:val="0053243D"/>
    <w:rsid w:val="0053248F"/>
    <w:rsid w:val="005327AB"/>
    <w:rsid w:val="0053306C"/>
    <w:rsid w:val="0053332A"/>
    <w:rsid w:val="0053358A"/>
    <w:rsid w:val="00534668"/>
    <w:rsid w:val="00534DDD"/>
    <w:rsid w:val="00535291"/>
    <w:rsid w:val="00535A94"/>
    <w:rsid w:val="00537874"/>
    <w:rsid w:val="0053795F"/>
    <w:rsid w:val="00537D3D"/>
    <w:rsid w:val="00540511"/>
    <w:rsid w:val="00540578"/>
    <w:rsid w:val="00540808"/>
    <w:rsid w:val="0054080E"/>
    <w:rsid w:val="00540D1A"/>
    <w:rsid w:val="00540EA1"/>
    <w:rsid w:val="005413BC"/>
    <w:rsid w:val="00541E5A"/>
    <w:rsid w:val="0054227C"/>
    <w:rsid w:val="0054250E"/>
    <w:rsid w:val="0054358E"/>
    <w:rsid w:val="00543AF4"/>
    <w:rsid w:val="00543F53"/>
    <w:rsid w:val="00544191"/>
    <w:rsid w:val="0054422F"/>
    <w:rsid w:val="0054440C"/>
    <w:rsid w:val="00544619"/>
    <w:rsid w:val="005448EC"/>
    <w:rsid w:val="00544C0A"/>
    <w:rsid w:val="00544F39"/>
    <w:rsid w:val="005457FB"/>
    <w:rsid w:val="00546F90"/>
    <w:rsid w:val="00547EFB"/>
    <w:rsid w:val="005501E1"/>
    <w:rsid w:val="005522F2"/>
    <w:rsid w:val="005531DF"/>
    <w:rsid w:val="00553874"/>
    <w:rsid w:val="00554577"/>
    <w:rsid w:val="00554AD8"/>
    <w:rsid w:val="00554F78"/>
    <w:rsid w:val="0055518D"/>
    <w:rsid w:val="00555DA1"/>
    <w:rsid w:val="00556119"/>
    <w:rsid w:val="005567CE"/>
    <w:rsid w:val="00556BF7"/>
    <w:rsid w:val="00556E53"/>
    <w:rsid w:val="00557F60"/>
    <w:rsid w:val="005604F0"/>
    <w:rsid w:val="00561730"/>
    <w:rsid w:val="00561B97"/>
    <w:rsid w:val="00562149"/>
    <w:rsid w:val="00563F74"/>
    <w:rsid w:val="005640EB"/>
    <w:rsid w:val="005646F5"/>
    <w:rsid w:val="00566D61"/>
    <w:rsid w:val="00567B5D"/>
    <w:rsid w:val="00570757"/>
    <w:rsid w:val="005713A5"/>
    <w:rsid w:val="00573733"/>
    <w:rsid w:val="00573F8B"/>
    <w:rsid w:val="005741E7"/>
    <w:rsid w:val="00574554"/>
    <w:rsid w:val="00574E06"/>
    <w:rsid w:val="005751BB"/>
    <w:rsid w:val="00576089"/>
    <w:rsid w:val="005764B1"/>
    <w:rsid w:val="005765C7"/>
    <w:rsid w:val="00576852"/>
    <w:rsid w:val="00576D06"/>
    <w:rsid w:val="005774B7"/>
    <w:rsid w:val="005775A9"/>
    <w:rsid w:val="005779D6"/>
    <w:rsid w:val="005779E4"/>
    <w:rsid w:val="00577E86"/>
    <w:rsid w:val="00580EC7"/>
    <w:rsid w:val="00582596"/>
    <w:rsid w:val="0058289C"/>
    <w:rsid w:val="005829BC"/>
    <w:rsid w:val="005835F9"/>
    <w:rsid w:val="005836C7"/>
    <w:rsid w:val="0058408E"/>
    <w:rsid w:val="005844C3"/>
    <w:rsid w:val="00584F79"/>
    <w:rsid w:val="00585374"/>
    <w:rsid w:val="005854CA"/>
    <w:rsid w:val="00585FAB"/>
    <w:rsid w:val="0058714A"/>
    <w:rsid w:val="00590B77"/>
    <w:rsid w:val="00590D9A"/>
    <w:rsid w:val="005913A3"/>
    <w:rsid w:val="00592E9F"/>
    <w:rsid w:val="005940D4"/>
    <w:rsid w:val="00594A67"/>
    <w:rsid w:val="00594A7B"/>
    <w:rsid w:val="0059580E"/>
    <w:rsid w:val="00595D90"/>
    <w:rsid w:val="005962E4"/>
    <w:rsid w:val="00596950"/>
    <w:rsid w:val="00596A6F"/>
    <w:rsid w:val="00596FCE"/>
    <w:rsid w:val="00597405"/>
    <w:rsid w:val="005A11BC"/>
    <w:rsid w:val="005A1525"/>
    <w:rsid w:val="005A1E17"/>
    <w:rsid w:val="005A252B"/>
    <w:rsid w:val="005A28A0"/>
    <w:rsid w:val="005A2A8F"/>
    <w:rsid w:val="005A3204"/>
    <w:rsid w:val="005A3341"/>
    <w:rsid w:val="005A3C3D"/>
    <w:rsid w:val="005A46EC"/>
    <w:rsid w:val="005A4A85"/>
    <w:rsid w:val="005A5EAE"/>
    <w:rsid w:val="005A6407"/>
    <w:rsid w:val="005A726C"/>
    <w:rsid w:val="005B07EC"/>
    <w:rsid w:val="005B125A"/>
    <w:rsid w:val="005B1B05"/>
    <w:rsid w:val="005B2272"/>
    <w:rsid w:val="005B2B11"/>
    <w:rsid w:val="005B32A4"/>
    <w:rsid w:val="005B3371"/>
    <w:rsid w:val="005B338D"/>
    <w:rsid w:val="005B33A1"/>
    <w:rsid w:val="005B3852"/>
    <w:rsid w:val="005B3BAF"/>
    <w:rsid w:val="005B4BF3"/>
    <w:rsid w:val="005B4DA3"/>
    <w:rsid w:val="005B5BEE"/>
    <w:rsid w:val="005B62AD"/>
    <w:rsid w:val="005B77D2"/>
    <w:rsid w:val="005B78E1"/>
    <w:rsid w:val="005C019B"/>
    <w:rsid w:val="005C08D0"/>
    <w:rsid w:val="005C0E87"/>
    <w:rsid w:val="005C1AED"/>
    <w:rsid w:val="005C2136"/>
    <w:rsid w:val="005C222B"/>
    <w:rsid w:val="005C2C38"/>
    <w:rsid w:val="005C30F5"/>
    <w:rsid w:val="005C51A5"/>
    <w:rsid w:val="005C557A"/>
    <w:rsid w:val="005C566F"/>
    <w:rsid w:val="005C5C47"/>
    <w:rsid w:val="005C61DD"/>
    <w:rsid w:val="005C6438"/>
    <w:rsid w:val="005C6B8B"/>
    <w:rsid w:val="005C727F"/>
    <w:rsid w:val="005D02E3"/>
    <w:rsid w:val="005D07D5"/>
    <w:rsid w:val="005D1F34"/>
    <w:rsid w:val="005D2C1F"/>
    <w:rsid w:val="005D34B2"/>
    <w:rsid w:val="005D3B54"/>
    <w:rsid w:val="005D3F1F"/>
    <w:rsid w:val="005D40CD"/>
    <w:rsid w:val="005D6B59"/>
    <w:rsid w:val="005D770B"/>
    <w:rsid w:val="005D784B"/>
    <w:rsid w:val="005D7AE7"/>
    <w:rsid w:val="005E03E4"/>
    <w:rsid w:val="005E0454"/>
    <w:rsid w:val="005E05F6"/>
    <w:rsid w:val="005E1BDA"/>
    <w:rsid w:val="005E2442"/>
    <w:rsid w:val="005E3111"/>
    <w:rsid w:val="005E3CA0"/>
    <w:rsid w:val="005E3F85"/>
    <w:rsid w:val="005E4A5F"/>
    <w:rsid w:val="005E57B0"/>
    <w:rsid w:val="005E5B01"/>
    <w:rsid w:val="005E6D3B"/>
    <w:rsid w:val="005E6D78"/>
    <w:rsid w:val="005E7C20"/>
    <w:rsid w:val="005F009E"/>
    <w:rsid w:val="005F0DF1"/>
    <w:rsid w:val="005F1033"/>
    <w:rsid w:val="005F1516"/>
    <w:rsid w:val="005F1A6F"/>
    <w:rsid w:val="005F229E"/>
    <w:rsid w:val="005F2564"/>
    <w:rsid w:val="005F3822"/>
    <w:rsid w:val="005F4635"/>
    <w:rsid w:val="005F4900"/>
    <w:rsid w:val="005F4E52"/>
    <w:rsid w:val="005F6D58"/>
    <w:rsid w:val="005F7383"/>
    <w:rsid w:val="0060058E"/>
    <w:rsid w:val="00602A3C"/>
    <w:rsid w:val="0060324F"/>
    <w:rsid w:val="00603EFD"/>
    <w:rsid w:val="0060475B"/>
    <w:rsid w:val="00604BED"/>
    <w:rsid w:val="00604FB6"/>
    <w:rsid w:val="00605387"/>
    <w:rsid w:val="00606302"/>
    <w:rsid w:val="0060687F"/>
    <w:rsid w:val="006069E4"/>
    <w:rsid w:val="0060717C"/>
    <w:rsid w:val="006076FD"/>
    <w:rsid w:val="00610811"/>
    <w:rsid w:val="0061143F"/>
    <w:rsid w:val="006114D8"/>
    <w:rsid w:val="0061157C"/>
    <w:rsid w:val="00611D4F"/>
    <w:rsid w:val="00612E14"/>
    <w:rsid w:val="006131B1"/>
    <w:rsid w:val="00613553"/>
    <w:rsid w:val="00613601"/>
    <w:rsid w:val="00613791"/>
    <w:rsid w:val="00613FA0"/>
    <w:rsid w:val="006150D6"/>
    <w:rsid w:val="00615245"/>
    <w:rsid w:val="0061590D"/>
    <w:rsid w:val="00617D48"/>
    <w:rsid w:val="00617EEE"/>
    <w:rsid w:val="006209AA"/>
    <w:rsid w:val="00620A1F"/>
    <w:rsid w:val="0062169D"/>
    <w:rsid w:val="0062181E"/>
    <w:rsid w:val="0062211B"/>
    <w:rsid w:val="006221F8"/>
    <w:rsid w:val="00622BB7"/>
    <w:rsid w:val="00622C1E"/>
    <w:rsid w:val="00623389"/>
    <w:rsid w:val="0062354B"/>
    <w:rsid w:val="00623DAA"/>
    <w:rsid w:val="00623FAF"/>
    <w:rsid w:val="00624D76"/>
    <w:rsid w:val="006265C4"/>
    <w:rsid w:val="0062678A"/>
    <w:rsid w:val="006269EE"/>
    <w:rsid w:val="006270AF"/>
    <w:rsid w:val="00627223"/>
    <w:rsid w:val="00627D97"/>
    <w:rsid w:val="00631E98"/>
    <w:rsid w:val="00632EAE"/>
    <w:rsid w:val="00634367"/>
    <w:rsid w:val="00640082"/>
    <w:rsid w:val="00640291"/>
    <w:rsid w:val="00640EFE"/>
    <w:rsid w:val="00641D6D"/>
    <w:rsid w:val="00641FAC"/>
    <w:rsid w:val="00643664"/>
    <w:rsid w:val="00643CAA"/>
    <w:rsid w:val="00644F16"/>
    <w:rsid w:val="006455EB"/>
    <w:rsid w:val="006456C2"/>
    <w:rsid w:val="00645A65"/>
    <w:rsid w:val="00645AED"/>
    <w:rsid w:val="0064698A"/>
    <w:rsid w:val="006477F0"/>
    <w:rsid w:val="006478E4"/>
    <w:rsid w:val="0065171A"/>
    <w:rsid w:val="00652680"/>
    <w:rsid w:val="00652B86"/>
    <w:rsid w:val="00653CDE"/>
    <w:rsid w:val="00654585"/>
    <w:rsid w:val="006555D2"/>
    <w:rsid w:val="0065566E"/>
    <w:rsid w:val="00655AB6"/>
    <w:rsid w:val="00656061"/>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754"/>
    <w:rsid w:val="00667821"/>
    <w:rsid w:val="0066783E"/>
    <w:rsid w:val="00667956"/>
    <w:rsid w:val="00667CA5"/>
    <w:rsid w:val="00667E53"/>
    <w:rsid w:val="006711C4"/>
    <w:rsid w:val="006713AB"/>
    <w:rsid w:val="00671424"/>
    <w:rsid w:val="00672B76"/>
    <w:rsid w:val="00672CA5"/>
    <w:rsid w:val="00672F80"/>
    <w:rsid w:val="00673711"/>
    <w:rsid w:val="00673D37"/>
    <w:rsid w:val="00673F82"/>
    <w:rsid w:val="00674F74"/>
    <w:rsid w:val="0067508F"/>
    <w:rsid w:val="006756E8"/>
    <w:rsid w:val="00675DBE"/>
    <w:rsid w:val="006769B2"/>
    <w:rsid w:val="00677576"/>
    <w:rsid w:val="00677765"/>
    <w:rsid w:val="00677A39"/>
    <w:rsid w:val="0068051E"/>
    <w:rsid w:val="00680B9D"/>
    <w:rsid w:val="006812CF"/>
    <w:rsid w:val="00681F13"/>
    <w:rsid w:val="0068231C"/>
    <w:rsid w:val="00682344"/>
    <w:rsid w:val="00682EB7"/>
    <w:rsid w:val="00682F28"/>
    <w:rsid w:val="00683515"/>
    <w:rsid w:val="0068403E"/>
    <w:rsid w:val="00684842"/>
    <w:rsid w:val="006859AA"/>
    <w:rsid w:val="00685BD6"/>
    <w:rsid w:val="00687116"/>
    <w:rsid w:val="006873BD"/>
    <w:rsid w:val="006878A6"/>
    <w:rsid w:val="00687D5F"/>
    <w:rsid w:val="00690437"/>
    <w:rsid w:val="00690DC3"/>
    <w:rsid w:val="00690E65"/>
    <w:rsid w:val="006911B7"/>
    <w:rsid w:val="00691387"/>
    <w:rsid w:val="006916F2"/>
    <w:rsid w:val="0069188E"/>
    <w:rsid w:val="00691974"/>
    <w:rsid w:val="00692BF6"/>
    <w:rsid w:val="00692CE6"/>
    <w:rsid w:val="00693186"/>
    <w:rsid w:val="00693381"/>
    <w:rsid w:val="00693B6C"/>
    <w:rsid w:val="006942AE"/>
    <w:rsid w:val="00695421"/>
    <w:rsid w:val="00695FA9"/>
    <w:rsid w:val="00696080"/>
    <w:rsid w:val="00696A62"/>
    <w:rsid w:val="006978CB"/>
    <w:rsid w:val="00697BD3"/>
    <w:rsid w:val="00697DFA"/>
    <w:rsid w:val="006A0D2D"/>
    <w:rsid w:val="006A16D5"/>
    <w:rsid w:val="006A1772"/>
    <w:rsid w:val="006A1780"/>
    <w:rsid w:val="006A192A"/>
    <w:rsid w:val="006A21DD"/>
    <w:rsid w:val="006A26C6"/>
    <w:rsid w:val="006A2AD2"/>
    <w:rsid w:val="006A30C1"/>
    <w:rsid w:val="006A3302"/>
    <w:rsid w:val="006A3B28"/>
    <w:rsid w:val="006A4FEE"/>
    <w:rsid w:val="006A5549"/>
    <w:rsid w:val="006A703E"/>
    <w:rsid w:val="006A72A6"/>
    <w:rsid w:val="006A75C9"/>
    <w:rsid w:val="006A7BE3"/>
    <w:rsid w:val="006A7D32"/>
    <w:rsid w:val="006B01D1"/>
    <w:rsid w:val="006B0DF4"/>
    <w:rsid w:val="006B16EA"/>
    <w:rsid w:val="006B1780"/>
    <w:rsid w:val="006B1D15"/>
    <w:rsid w:val="006B224E"/>
    <w:rsid w:val="006B25BA"/>
    <w:rsid w:val="006B376E"/>
    <w:rsid w:val="006B4589"/>
    <w:rsid w:val="006B48A4"/>
    <w:rsid w:val="006B4EB0"/>
    <w:rsid w:val="006B5157"/>
    <w:rsid w:val="006B610E"/>
    <w:rsid w:val="006B6805"/>
    <w:rsid w:val="006B6C07"/>
    <w:rsid w:val="006B6DE0"/>
    <w:rsid w:val="006C16C3"/>
    <w:rsid w:val="006C2187"/>
    <w:rsid w:val="006C289D"/>
    <w:rsid w:val="006C2B0B"/>
    <w:rsid w:val="006C32F4"/>
    <w:rsid w:val="006C3C54"/>
    <w:rsid w:val="006C4B6B"/>
    <w:rsid w:val="006C4CE1"/>
    <w:rsid w:val="006C4F9F"/>
    <w:rsid w:val="006C5E64"/>
    <w:rsid w:val="006C629A"/>
    <w:rsid w:val="006C71A2"/>
    <w:rsid w:val="006C73EC"/>
    <w:rsid w:val="006C7DC4"/>
    <w:rsid w:val="006D0659"/>
    <w:rsid w:val="006D0C1D"/>
    <w:rsid w:val="006D28F3"/>
    <w:rsid w:val="006D2E9D"/>
    <w:rsid w:val="006D4A4E"/>
    <w:rsid w:val="006D4C42"/>
    <w:rsid w:val="006D51BE"/>
    <w:rsid w:val="006D5389"/>
    <w:rsid w:val="006D53A2"/>
    <w:rsid w:val="006D5809"/>
    <w:rsid w:val="006D607E"/>
    <w:rsid w:val="006D6A15"/>
    <w:rsid w:val="006D6E12"/>
    <w:rsid w:val="006D6E2D"/>
    <w:rsid w:val="006D70CB"/>
    <w:rsid w:val="006D715C"/>
    <w:rsid w:val="006D7363"/>
    <w:rsid w:val="006D774E"/>
    <w:rsid w:val="006D78EE"/>
    <w:rsid w:val="006E06DB"/>
    <w:rsid w:val="006E0754"/>
    <w:rsid w:val="006E2668"/>
    <w:rsid w:val="006E2D39"/>
    <w:rsid w:val="006E2FE9"/>
    <w:rsid w:val="006E32B0"/>
    <w:rsid w:val="006E348E"/>
    <w:rsid w:val="006E396A"/>
    <w:rsid w:val="006E3D63"/>
    <w:rsid w:val="006E58BF"/>
    <w:rsid w:val="006E5DD8"/>
    <w:rsid w:val="006E5EA1"/>
    <w:rsid w:val="006E6DEE"/>
    <w:rsid w:val="006E7D4B"/>
    <w:rsid w:val="006F018A"/>
    <w:rsid w:val="006F0760"/>
    <w:rsid w:val="006F0A34"/>
    <w:rsid w:val="006F11E2"/>
    <w:rsid w:val="006F2574"/>
    <w:rsid w:val="006F3231"/>
    <w:rsid w:val="006F3DE3"/>
    <w:rsid w:val="006F4787"/>
    <w:rsid w:val="006F520C"/>
    <w:rsid w:val="006F6086"/>
    <w:rsid w:val="006F61D8"/>
    <w:rsid w:val="006F62B7"/>
    <w:rsid w:val="006F70BC"/>
    <w:rsid w:val="006F726C"/>
    <w:rsid w:val="006F7E7C"/>
    <w:rsid w:val="0070174E"/>
    <w:rsid w:val="007018DB"/>
    <w:rsid w:val="00701DE6"/>
    <w:rsid w:val="00702740"/>
    <w:rsid w:val="0070381B"/>
    <w:rsid w:val="007052F4"/>
    <w:rsid w:val="007064BE"/>
    <w:rsid w:val="00707597"/>
    <w:rsid w:val="0070796C"/>
    <w:rsid w:val="007109BB"/>
    <w:rsid w:val="00710EBF"/>
    <w:rsid w:val="007110B8"/>
    <w:rsid w:val="0071209F"/>
    <w:rsid w:val="007125A2"/>
    <w:rsid w:val="00713DD9"/>
    <w:rsid w:val="00713F79"/>
    <w:rsid w:val="00714212"/>
    <w:rsid w:val="0071429F"/>
    <w:rsid w:val="007148A8"/>
    <w:rsid w:val="00716AC8"/>
    <w:rsid w:val="00716E54"/>
    <w:rsid w:val="0071707E"/>
    <w:rsid w:val="0072033C"/>
    <w:rsid w:val="00720B1B"/>
    <w:rsid w:val="00721062"/>
    <w:rsid w:val="00721E5D"/>
    <w:rsid w:val="007229D4"/>
    <w:rsid w:val="007230F8"/>
    <w:rsid w:val="00723211"/>
    <w:rsid w:val="007232EF"/>
    <w:rsid w:val="007233F4"/>
    <w:rsid w:val="007235F3"/>
    <w:rsid w:val="00724044"/>
    <w:rsid w:val="007248D3"/>
    <w:rsid w:val="00724DF8"/>
    <w:rsid w:val="00725137"/>
    <w:rsid w:val="00725378"/>
    <w:rsid w:val="00726217"/>
    <w:rsid w:val="00726D1B"/>
    <w:rsid w:val="0072747F"/>
    <w:rsid w:val="00727A43"/>
    <w:rsid w:val="00727E38"/>
    <w:rsid w:val="00727FF2"/>
    <w:rsid w:val="00730550"/>
    <w:rsid w:val="00730C2A"/>
    <w:rsid w:val="00731434"/>
    <w:rsid w:val="00731E59"/>
    <w:rsid w:val="007323E0"/>
    <w:rsid w:val="00732911"/>
    <w:rsid w:val="00733721"/>
    <w:rsid w:val="00733DE2"/>
    <w:rsid w:val="00734142"/>
    <w:rsid w:val="007346E5"/>
    <w:rsid w:val="007352EA"/>
    <w:rsid w:val="0073792F"/>
    <w:rsid w:val="00740C81"/>
    <w:rsid w:val="00740DA6"/>
    <w:rsid w:val="00741B4B"/>
    <w:rsid w:val="00741D1E"/>
    <w:rsid w:val="00741DD6"/>
    <w:rsid w:val="00741EE2"/>
    <w:rsid w:val="0074207F"/>
    <w:rsid w:val="007422BF"/>
    <w:rsid w:val="00742367"/>
    <w:rsid w:val="00742EAA"/>
    <w:rsid w:val="00743360"/>
    <w:rsid w:val="00743818"/>
    <w:rsid w:val="00743857"/>
    <w:rsid w:val="00743B0A"/>
    <w:rsid w:val="007441FB"/>
    <w:rsid w:val="00744517"/>
    <w:rsid w:val="0074522A"/>
    <w:rsid w:val="00747295"/>
    <w:rsid w:val="00747829"/>
    <w:rsid w:val="00747DE2"/>
    <w:rsid w:val="007502D0"/>
    <w:rsid w:val="007504BF"/>
    <w:rsid w:val="007506CD"/>
    <w:rsid w:val="007514DF"/>
    <w:rsid w:val="0075267F"/>
    <w:rsid w:val="007526EC"/>
    <w:rsid w:val="00752B45"/>
    <w:rsid w:val="00753C48"/>
    <w:rsid w:val="00754250"/>
    <w:rsid w:val="00754FE4"/>
    <w:rsid w:val="00755216"/>
    <w:rsid w:val="00756236"/>
    <w:rsid w:val="00756271"/>
    <w:rsid w:val="00756348"/>
    <w:rsid w:val="00756521"/>
    <w:rsid w:val="00756AB7"/>
    <w:rsid w:val="0076106D"/>
    <w:rsid w:val="007623FB"/>
    <w:rsid w:val="00762517"/>
    <w:rsid w:val="007630BB"/>
    <w:rsid w:val="00763240"/>
    <w:rsid w:val="0076376A"/>
    <w:rsid w:val="00763ED7"/>
    <w:rsid w:val="007648AD"/>
    <w:rsid w:val="0076504E"/>
    <w:rsid w:val="00766475"/>
    <w:rsid w:val="00766707"/>
    <w:rsid w:val="00767BFD"/>
    <w:rsid w:val="00767EA0"/>
    <w:rsid w:val="0077068F"/>
    <w:rsid w:val="00771857"/>
    <w:rsid w:val="00771EDF"/>
    <w:rsid w:val="00772A90"/>
    <w:rsid w:val="00772F8D"/>
    <w:rsid w:val="0077391B"/>
    <w:rsid w:val="0077408D"/>
    <w:rsid w:val="00774270"/>
    <w:rsid w:val="007743F6"/>
    <w:rsid w:val="00775679"/>
    <w:rsid w:val="0077574F"/>
    <w:rsid w:val="00775823"/>
    <w:rsid w:val="00776EFB"/>
    <w:rsid w:val="007770C7"/>
    <w:rsid w:val="00777153"/>
    <w:rsid w:val="007777CC"/>
    <w:rsid w:val="00777B32"/>
    <w:rsid w:val="0078051E"/>
    <w:rsid w:val="00781089"/>
    <w:rsid w:val="00781B26"/>
    <w:rsid w:val="0078245C"/>
    <w:rsid w:val="007828B1"/>
    <w:rsid w:val="00782F84"/>
    <w:rsid w:val="007838F3"/>
    <w:rsid w:val="00784F8A"/>
    <w:rsid w:val="007856FE"/>
    <w:rsid w:val="00785F46"/>
    <w:rsid w:val="007865F4"/>
    <w:rsid w:val="00786D5C"/>
    <w:rsid w:val="00786E96"/>
    <w:rsid w:val="00787BB6"/>
    <w:rsid w:val="00787DFF"/>
    <w:rsid w:val="00787F93"/>
    <w:rsid w:val="00787FF5"/>
    <w:rsid w:val="0079144E"/>
    <w:rsid w:val="00791E6D"/>
    <w:rsid w:val="00791EB5"/>
    <w:rsid w:val="0079343F"/>
    <w:rsid w:val="00793696"/>
    <w:rsid w:val="007955DA"/>
    <w:rsid w:val="00796F65"/>
    <w:rsid w:val="007A081E"/>
    <w:rsid w:val="007A0DA9"/>
    <w:rsid w:val="007A11C2"/>
    <w:rsid w:val="007A18BB"/>
    <w:rsid w:val="007A25C1"/>
    <w:rsid w:val="007A27DD"/>
    <w:rsid w:val="007A41BF"/>
    <w:rsid w:val="007A490A"/>
    <w:rsid w:val="007A7B95"/>
    <w:rsid w:val="007A7F25"/>
    <w:rsid w:val="007B0297"/>
    <w:rsid w:val="007B02FA"/>
    <w:rsid w:val="007B0F53"/>
    <w:rsid w:val="007B21AE"/>
    <w:rsid w:val="007B2570"/>
    <w:rsid w:val="007B3113"/>
    <w:rsid w:val="007B3304"/>
    <w:rsid w:val="007B3BF0"/>
    <w:rsid w:val="007B51E6"/>
    <w:rsid w:val="007B53CA"/>
    <w:rsid w:val="007B5B36"/>
    <w:rsid w:val="007B7490"/>
    <w:rsid w:val="007C0525"/>
    <w:rsid w:val="007C13F7"/>
    <w:rsid w:val="007C218D"/>
    <w:rsid w:val="007C2885"/>
    <w:rsid w:val="007C2D28"/>
    <w:rsid w:val="007C2E60"/>
    <w:rsid w:val="007C3E22"/>
    <w:rsid w:val="007C43EE"/>
    <w:rsid w:val="007C58C1"/>
    <w:rsid w:val="007C6218"/>
    <w:rsid w:val="007C6484"/>
    <w:rsid w:val="007C6713"/>
    <w:rsid w:val="007C67C6"/>
    <w:rsid w:val="007C78BE"/>
    <w:rsid w:val="007C7A5D"/>
    <w:rsid w:val="007C7C48"/>
    <w:rsid w:val="007C7E59"/>
    <w:rsid w:val="007D0476"/>
    <w:rsid w:val="007D0B91"/>
    <w:rsid w:val="007D1452"/>
    <w:rsid w:val="007D1563"/>
    <w:rsid w:val="007D1628"/>
    <w:rsid w:val="007D3DCB"/>
    <w:rsid w:val="007D460C"/>
    <w:rsid w:val="007D4710"/>
    <w:rsid w:val="007D4996"/>
    <w:rsid w:val="007D4AD3"/>
    <w:rsid w:val="007D58F2"/>
    <w:rsid w:val="007D5D19"/>
    <w:rsid w:val="007D5FD0"/>
    <w:rsid w:val="007D5FDC"/>
    <w:rsid w:val="007D6176"/>
    <w:rsid w:val="007D69CD"/>
    <w:rsid w:val="007D6D68"/>
    <w:rsid w:val="007E0B98"/>
    <w:rsid w:val="007E15F0"/>
    <w:rsid w:val="007E32DA"/>
    <w:rsid w:val="007E4998"/>
    <w:rsid w:val="007E4A9C"/>
    <w:rsid w:val="007E4CB0"/>
    <w:rsid w:val="007E5422"/>
    <w:rsid w:val="007E6914"/>
    <w:rsid w:val="007E78DA"/>
    <w:rsid w:val="007E7F78"/>
    <w:rsid w:val="007F0179"/>
    <w:rsid w:val="007F2C13"/>
    <w:rsid w:val="007F2CEC"/>
    <w:rsid w:val="007F3435"/>
    <w:rsid w:val="007F4D94"/>
    <w:rsid w:val="007F531B"/>
    <w:rsid w:val="007F55DE"/>
    <w:rsid w:val="007F762D"/>
    <w:rsid w:val="007F78F0"/>
    <w:rsid w:val="007F78FF"/>
    <w:rsid w:val="008001C5"/>
    <w:rsid w:val="00800F6C"/>
    <w:rsid w:val="00801065"/>
    <w:rsid w:val="0080217C"/>
    <w:rsid w:val="00802C0B"/>
    <w:rsid w:val="00804ABF"/>
    <w:rsid w:val="00805040"/>
    <w:rsid w:val="008051FC"/>
    <w:rsid w:val="008055A9"/>
    <w:rsid w:val="008056C4"/>
    <w:rsid w:val="008057FD"/>
    <w:rsid w:val="00805D8B"/>
    <w:rsid w:val="0081010F"/>
    <w:rsid w:val="00810BB6"/>
    <w:rsid w:val="00810E8E"/>
    <w:rsid w:val="008110CF"/>
    <w:rsid w:val="00811316"/>
    <w:rsid w:val="00811458"/>
    <w:rsid w:val="00811A3F"/>
    <w:rsid w:val="00812917"/>
    <w:rsid w:val="00812C44"/>
    <w:rsid w:val="008135E1"/>
    <w:rsid w:val="00813779"/>
    <w:rsid w:val="00813E26"/>
    <w:rsid w:val="0081481D"/>
    <w:rsid w:val="00814BE8"/>
    <w:rsid w:val="00814F6E"/>
    <w:rsid w:val="0081531E"/>
    <w:rsid w:val="00815B84"/>
    <w:rsid w:val="008166F6"/>
    <w:rsid w:val="008169EE"/>
    <w:rsid w:val="00816AD8"/>
    <w:rsid w:val="00816BE9"/>
    <w:rsid w:val="00817D10"/>
    <w:rsid w:val="00820627"/>
    <w:rsid w:val="00821BB8"/>
    <w:rsid w:val="00822518"/>
    <w:rsid w:val="008226F5"/>
    <w:rsid w:val="00823FC6"/>
    <w:rsid w:val="00824306"/>
    <w:rsid w:val="00824578"/>
    <w:rsid w:val="008252A9"/>
    <w:rsid w:val="008259F0"/>
    <w:rsid w:val="00825B15"/>
    <w:rsid w:val="00825C74"/>
    <w:rsid w:val="00825CFA"/>
    <w:rsid w:val="00826AB9"/>
    <w:rsid w:val="00826C11"/>
    <w:rsid w:val="00826DE2"/>
    <w:rsid w:val="00826E0E"/>
    <w:rsid w:val="00827D11"/>
    <w:rsid w:val="00827E0F"/>
    <w:rsid w:val="00827F6E"/>
    <w:rsid w:val="00830220"/>
    <w:rsid w:val="00831758"/>
    <w:rsid w:val="008317D9"/>
    <w:rsid w:val="0083279F"/>
    <w:rsid w:val="008334DB"/>
    <w:rsid w:val="00833B7F"/>
    <w:rsid w:val="00833E8E"/>
    <w:rsid w:val="00834900"/>
    <w:rsid w:val="00834906"/>
    <w:rsid w:val="00835447"/>
    <w:rsid w:val="0083570C"/>
    <w:rsid w:val="00836075"/>
    <w:rsid w:val="00836417"/>
    <w:rsid w:val="00837526"/>
    <w:rsid w:val="00837F6F"/>
    <w:rsid w:val="008407A7"/>
    <w:rsid w:val="00842C43"/>
    <w:rsid w:val="0084322B"/>
    <w:rsid w:val="00843F81"/>
    <w:rsid w:val="00844087"/>
    <w:rsid w:val="008448F1"/>
    <w:rsid w:val="0084519E"/>
    <w:rsid w:val="00845CAE"/>
    <w:rsid w:val="008462C5"/>
    <w:rsid w:val="00846370"/>
    <w:rsid w:val="00846873"/>
    <w:rsid w:val="008477E7"/>
    <w:rsid w:val="00847C2B"/>
    <w:rsid w:val="00850272"/>
    <w:rsid w:val="008506B9"/>
    <w:rsid w:val="0085086F"/>
    <w:rsid w:val="0085139C"/>
    <w:rsid w:val="00851822"/>
    <w:rsid w:val="00851934"/>
    <w:rsid w:val="00851AEB"/>
    <w:rsid w:val="00851C16"/>
    <w:rsid w:val="00851D01"/>
    <w:rsid w:val="00852C1E"/>
    <w:rsid w:val="008532BF"/>
    <w:rsid w:val="008539B2"/>
    <w:rsid w:val="00853BF4"/>
    <w:rsid w:val="00854294"/>
    <w:rsid w:val="00854295"/>
    <w:rsid w:val="0085572E"/>
    <w:rsid w:val="0085788B"/>
    <w:rsid w:val="00857A9E"/>
    <w:rsid w:val="00857DE2"/>
    <w:rsid w:val="0086003D"/>
    <w:rsid w:val="00863A8E"/>
    <w:rsid w:val="0086407F"/>
    <w:rsid w:val="008645E3"/>
    <w:rsid w:val="00864E79"/>
    <w:rsid w:val="0086661F"/>
    <w:rsid w:val="00866A0D"/>
    <w:rsid w:val="00866DB5"/>
    <w:rsid w:val="0086701D"/>
    <w:rsid w:val="0086702B"/>
    <w:rsid w:val="008672E2"/>
    <w:rsid w:val="0086744B"/>
    <w:rsid w:val="0086784E"/>
    <w:rsid w:val="00870E5C"/>
    <w:rsid w:val="0087121C"/>
    <w:rsid w:val="00871473"/>
    <w:rsid w:val="00871FD2"/>
    <w:rsid w:val="00872084"/>
    <w:rsid w:val="00872827"/>
    <w:rsid w:val="00872A32"/>
    <w:rsid w:val="00874911"/>
    <w:rsid w:val="008754E4"/>
    <w:rsid w:val="00875655"/>
    <w:rsid w:val="00876EAE"/>
    <w:rsid w:val="00880106"/>
    <w:rsid w:val="00880F95"/>
    <w:rsid w:val="00881936"/>
    <w:rsid w:val="00882B44"/>
    <w:rsid w:val="008838AD"/>
    <w:rsid w:val="00885BC9"/>
    <w:rsid w:val="008864B3"/>
    <w:rsid w:val="008865E5"/>
    <w:rsid w:val="00886712"/>
    <w:rsid w:val="008871B0"/>
    <w:rsid w:val="008905F5"/>
    <w:rsid w:val="00890B57"/>
    <w:rsid w:val="008916BA"/>
    <w:rsid w:val="0089217C"/>
    <w:rsid w:val="00892790"/>
    <w:rsid w:val="00893671"/>
    <w:rsid w:val="00895659"/>
    <w:rsid w:val="00895726"/>
    <w:rsid w:val="00895838"/>
    <w:rsid w:val="00895A1E"/>
    <w:rsid w:val="00895A72"/>
    <w:rsid w:val="00895CDF"/>
    <w:rsid w:val="008961FE"/>
    <w:rsid w:val="00896679"/>
    <w:rsid w:val="00896D8C"/>
    <w:rsid w:val="008A0054"/>
    <w:rsid w:val="008A08D2"/>
    <w:rsid w:val="008A0C7C"/>
    <w:rsid w:val="008A0FC9"/>
    <w:rsid w:val="008A1956"/>
    <w:rsid w:val="008A1A7C"/>
    <w:rsid w:val="008A2CE2"/>
    <w:rsid w:val="008A40D3"/>
    <w:rsid w:val="008A469C"/>
    <w:rsid w:val="008A51D1"/>
    <w:rsid w:val="008A5DCE"/>
    <w:rsid w:val="008A75D3"/>
    <w:rsid w:val="008B05DD"/>
    <w:rsid w:val="008B07B8"/>
    <w:rsid w:val="008B17E8"/>
    <w:rsid w:val="008B2E7C"/>
    <w:rsid w:val="008B399A"/>
    <w:rsid w:val="008B45F0"/>
    <w:rsid w:val="008B4A70"/>
    <w:rsid w:val="008B4F52"/>
    <w:rsid w:val="008B502F"/>
    <w:rsid w:val="008B6DFC"/>
    <w:rsid w:val="008B7227"/>
    <w:rsid w:val="008B7F48"/>
    <w:rsid w:val="008C02FB"/>
    <w:rsid w:val="008C04E0"/>
    <w:rsid w:val="008C191C"/>
    <w:rsid w:val="008C1DA4"/>
    <w:rsid w:val="008C2138"/>
    <w:rsid w:val="008C26AC"/>
    <w:rsid w:val="008C29B0"/>
    <w:rsid w:val="008C2CD5"/>
    <w:rsid w:val="008C3618"/>
    <w:rsid w:val="008C39E7"/>
    <w:rsid w:val="008C43AD"/>
    <w:rsid w:val="008C44F9"/>
    <w:rsid w:val="008C5515"/>
    <w:rsid w:val="008C6118"/>
    <w:rsid w:val="008C6341"/>
    <w:rsid w:val="008C653D"/>
    <w:rsid w:val="008C731F"/>
    <w:rsid w:val="008C74D9"/>
    <w:rsid w:val="008D08B3"/>
    <w:rsid w:val="008D2050"/>
    <w:rsid w:val="008D2087"/>
    <w:rsid w:val="008D3B2D"/>
    <w:rsid w:val="008D58D9"/>
    <w:rsid w:val="008D5AD4"/>
    <w:rsid w:val="008D695E"/>
    <w:rsid w:val="008D6ADD"/>
    <w:rsid w:val="008D6DD5"/>
    <w:rsid w:val="008D6E59"/>
    <w:rsid w:val="008D7155"/>
    <w:rsid w:val="008D76E0"/>
    <w:rsid w:val="008E0B29"/>
    <w:rsid w:val="008E141A"/>
    <w:rsid w:val="008E16CE"/>
    <w:rsid w:val="008E1A44"/>
    <w:rsid w:val="008E2247"/>
    <w:rsid w:val="008E28E6"/>
    <w:rsid w:val="008E29C5"/>
    <w:rsid w:val="008E3232"/>
    <w:rsid w:val="008E3674"/>
    <w:rsid w:val="008E3B6C"/>
    <w:rsid w:val="008E3DE7"/>
    <w:rsid w:val="008E5227"/>
    <w:rsid w:val="008E562C"/>
    <w:rsid w:val="008E6540"/>
    <w:rsid w:val="008E77D4"/>
    <w:rsid w:val="008E7ADD"/>
    <w:rsid w:val="008F091F"/>
    <w:rsid w:val="008F0D9F"/>
    <w:rsid w:val="008F17B2"/>
    <w:rsid w:val="008F1C44"/>
    <w:rsid w:val="008F22B3"/>
    <w:rsid w:val="008F357B"/>
    <w:rsid w:val="008F44CA"/>
    <w:rsid w:val="008F49D3"/>
    <w:rsid w:val="008F6519"/>
    <w:rsid w:val="008F7012"/>
    <w:rsid w:val="008F7ADA"/>
    <w:rsid w:val="008F7B17"/>
    <w:rsid w:val="00900042"/>
    <w:rsid w:val="0090034B"/>
    <w:rsid w:val="0090087C"/>
    <w:rsid w:val="00901121"/>
    <w:rsid w:val="00902623"/>
    <w:rsid w:val="00902A67"/>
    <w:rsid w:val="00902C5E"/>
    <w:rsid w:val="00904BE4"/>
    <w:rsid w:val="0090504A"/>
    <w:rsid w:val="009051F5"/>
    <w:rsid w:val="00905221"/>
    <w:rsid w:val="00905A7C"/>
    <w:rsid w:val="00905AF9"/>
    <w:rsid w:val="00905D7E"/>
    <w:rsid w:val="00906DFB"/>
    <w:rsid w:val="00907037"/>
    <w:rsid w:val="0091112C"/>
    <w:rsid w:val="0091148F"/>
    <w:rsid w:val="0091160A"/>
    <w:rsid w:val="00911BA9"/>
    <w:rsid w:val="00912E04"/>
    <w:rsid w:val="00913258"/>
    <w:rsid w:val="00913851"/>
    <w:rsid w:val="0091391A"/>
    <w:rsid w:val="00913BB0"/>
    <w:rsid w:val="0091456C"/>
    <w:rsid w:val="00914C58"/>
    <w:rsid w:val="00914D78"/>
    <w:rsid w:val="0091564D"/>
    <w:rsid w:val="009156DA"/>
    <w:rsid w:val="00915774"/>
    <w:rsid w:val="00916BC5"/>
    <w:rsid w:val="0091726A"/>
    <w:rsid w:val="00917C01"/>
    <w:rsid w:val="00920184"/>
    <w:rsid w:val="00920EA4"/>
    <w:rsid w:val="009213F4"/>
    <w:rsid w:val="00921792"/>
    <w:rsid w:val="00921BEA"/>
    <w:rsid w:val="009227BE"/>
    <w:rsid w:val="009238FD"/>
    <w:rsid w:val="00923998"/>
    <w:rsid w:val="00923DB4"/>
    <w:rsid w:val="0092420B"/>
    <w:rsid w:val="0092430E"/>
    <w:rsid w:val="00925A65"/>
    <w:rsid w:val="00926112"/>
    <w:rsid w:val="0092625F"/>
    <w:rsid w:val="00926B28"/>
    <w:rsid w:val="00926D9C"/>
    <w:rsid w:val="00927028"/>
    <w:rsid w:val="00927763"/>
    <w:rsid w:val="00927A2D"/>
    <w:rsid w:val="00927B37"/>
    <w:rsid w:val="009318AF"/>
    <w:rsid w:val="009321B1"/>
    <w:rsid w:val="00932ED7"/>
    <w:rsid w:val="009337E6"/>
    <w:rsid w:val="0093422D"/>
    <w:rsid w:val="0093483B"/>
    <w:rsid w:val="00934CF9"/>
    <w:rsid w:val="00934DD7"/>
    <w:rsid w:val="00935CB2"/>
    <w:rsid w:val="009369A9"/>
    <w:rsid w:val="00936CF7"/>
    <w:rsid w:val="00937783"/>
    <w:rsid w:val="00937EAD"/>
    <w:rsid w:val="00937F28"/>
    <w:rsid w:val="00940FE1"/>
    <w:rsid w:val="00941701"/>
    <w:rsid w:val="00941F42"/>
    <w:rsid w:val="00942023"/>
    <w:rsid w:val="00942306"/>
    <w:rsid w:val="009424B8"/>
    <w:rsid w:val="009432E2"/>
    <w:rsid w:val="00943EF8"/>
    <w:rsid w:val="00944668"/>
    <w:rsid w:val="00944C87"/>
    <w:rsid w:val="00944DC6"/>
    <w:rsid w:val="009458B0"/>
    <w:rsid w:val="00945B52"/>
    <w:rsid w:val="00945B7A"/>
    <w:rsid w:val="00945D02"/>
    <w:rsid w:val="00945F05"/>
    <w:rsid w:val="00946348"/>
    <w:rsid w:val="00947224"/>
    <w:rsid w:val="00947797"/>
    <w:rsid w:val="009478A2"/>
    <w:rsid w:val="00947C4A"/>
    <w:rsid w:val="00950260"/>
    <w:rsid w:val="00950F43"/>
    <w:rsid w:val="009519A6"/>
    <w:rsid w:val="009533BD"/>
    <w:rsid w:val="00953808"/>
    <w:rsid w:val="009539A6"/>
    <w:rsid w:val="00954032"/>
    <w:rsid w:val="00954537"/>
    <w:rsid w:val="0095472D"/>
    <w:rsid w:val="00955342"/>
    <w:rsid w:val="00955F8D"/>
    <w:rsid w:val="00955FBB"/>
    <w:rsid w:val="0095694B"/>
    <w:rsid w:val="00956BD5"/>
    <w:rsid w:val="00956D84"/>
    <w:rsid w:val="009577B5"/>
    <w:rsid w:val="009608E6"/>
    <w:rsid w:val="00960F57"/>
    <w:rsid w:val="00961C90"/>
    <w:rsid w:val="00965073"/>
    <w:rsid w:val="00965443"/>
    <w:rsid w:val="00965954"/>
    <w:rsid w:val="00965A21"/>
    <w:rsid w:val="00965E55"/>
    <w:rsid w:val="00965F49"/>
    <w:rsid w:val="0096608E"/>
    <w:rsid w:val="00966522"/>
    <w:rsid w:val="00966C33"/>
    <w:rsid w:val="00970F18"/>
    <w:rsid w:val="00971CF1"/>
    <w:rsid w:val="00971F5D"/>
    <w:rsid w:val="009721E9"/>
    <w:rsid w:val="00972AD8"/>
    <w:rsid w:val="00973772"/>
    <w:rsid w:val="0097560A"/>
    <w:rsid w:val="00975E1E"/>
    <w:rsid w:val="00975E70"/>
    <w:rsid w:val="00975FBE"/>
    <w:rsid w:val="009761DE"/>
    <w:rsid w:val="009766FA"/>
    <w:rsid w:val="00977CD6"/>
    <w:rsid w:val="0098048B"/>
    <w:rsid w:val="00980908"/>
    <w:rsid w:val="00980DF9"/>
    <w:rsid w:val="00981CD8"/>
    <w:rsid w:val="0098243D"/>
    <w:rsid w:val="00982D26"/>
    <w:rsid w:val="00983B6E"/>
    <w:rsid w:val="00983FE5"/>
    <w:rsid w:val="009849E9"/>
    <w:rsid w:val="00984AFF"/>
    <w:rsid w:val="009859E4"/>
    <w:rsid w:val="00987812"/>
    <w:rsid w:val="00990225"/>
    <w:rsid w:val="00991307"/>
    <w:rsid w:val="00992714"/>
    <w:rsid w:val="00992A13"/>
    <w:rsid w:val="0099332A"/>
    <w:rsid w:val="00994AAD"/>
    <w:rsid w:val="00994C62"/>
    <w:rsid w:val="00995150"/>
    <w:rsid w:val="00995992"/>
    <w:rsid w:val="00995D67"/>
    <w:rsid w:val="00995F95"/>
    <w:rsid w:val="00997613"/>
    <w:rsid w:val="009979CB"/>
    <w:rsid w:val="009A013B"/>
    <w:rsid w:val="009A02F4"/>
    <w:rsid w:val="009A06BF"/>
    <w:rsid w:val="009A0D17"/>
    <w:rsid w:val="009A2494"/>
    <w:rsid w:val="009A32B1"/>
    <w:rsid w:val="009A33A3"/>
    <w:rsid w:val="009A36F2"/>
    <w:rsid w:val="009A40C3"/>
    <w:rsid w:val="009A40D5"/>
    <w:rsid w:val="009A5268"/>
    <w:rsid w:val="009A57D0"/>
    <w:rsid w:val="009A6559"/>
    <w:rsid w:val="009A68FC"/>
    <w:rsid w:val="009A695C"/>
    <w:rsid w:val="009A6CE4"/>
    <w:rsid w:val="009A7514"/>
    <w:rsid w:val="009A7E7A"/>
    <w:rsid w:val="009B0925"/>
    <w:rsid w:val="009B1584"/>
    <w:rsid w:val="009B18F0"/>
    <w:rsid w:val="009B1F4C"/>
    <w:rsid w:val="009B2471"/>
    <w:rsid w:val="009B314F"/>
    <w:rsid w:val="009B439C"/>
    <w:rsid w:val="009B49A1"/>
    <w:rsid w:val="009B4A6C"/>
    <w:rsid w:val="009B4DA8"/>
    <w:rsid w:val="009B519A"/>
    <w:rsid w:val="009B620C"/>
    <w:rsid w:val="009B631A"/>
    <w:rsid w:val="009B6753"/>
    <w:rsid w:val="009B676C"/>
    <w:rsid w:val="009B6A26"/>
    <w:rsid w:val="009C079D"/>
    <w:rsid w:val="009C0D70"/>
    <w:rsid w:val="009C13D1"/>
    <w:rsid w:val="009C19DD"/>
    <w:rsid w:val="009C2913"/>
    <w:rsid w:val="009C2BD4"/>
    <w:rsid w:val="009C3708"/>
    <w:rsid w:val="009C4AA9"/>
    <w:rsid w:val="009C5AFE"/>
    <w:rsid w:val="009C626C"/>
    <w:rsid w:val="009C6606"/>
    <w:rsid w:val="009C6CE5"/>
    <w:rsid w:val="009C6D50"/>
    <w:rsid w:val="009C7313"/>
    <w:rsid w:val="009C7547"/>
    <w:rsid w:val="009C7AEE"/>
    <w:rsid w:val="009D05EC"/>
    <w:rsid w:val="009D18D4"/>
    <w:rsid w:val="009D2F60"/>
    <w:rsid w:val="009D3A2E"/>
    <w:rsid w:val="009D5ADE"/>
    <w:rsid w:val="009D5BAC"/>
    <w:rsid w:val="009D5C56"/>
    <w:rsid w:val="009D6265"/>
    <w:rsid w:val="009D64BD"/>
    <w:rsid w:val="009D6CB1"/>
    <w:rsid w:val="009E0286"/>
    <w:rsid w:val="009E153F"/>
    <w:rsid w:val="009E18C5"/>
    <w:rsid w:val="009E2D11"/>
    <w:rsid w:val="009E322A"/>
    <w:rsid w:val="009E393E"/>
    <w:rsid w:val="009E3A53"/>
    <w:rsid w:val="009E4085"/>
    <w:rsid w:val="009E4109"/>
    <w:rsid w:val="009E417E"/>
    <w:rsid w:val="009E444E"/>
    <w:rsid w:val="009E4968"/>
    <w:rsid w:val="009E6219"/>
    <w:rsid w:val="009E663C"/>
    <w:rsid w:val="009E684A"/>
    <w:rsid w:val="009E6BB1"/>
    <w:rsid w:val="009E6E14"/>
    <w:rsid w:val="009E794A"/>
    <w:rsid w:val="009E7C14"/>
    <w:rsid w:val="009F00C4"/>
    <w:rsid w:val="009F0494"/>
    <w:rsid w:val="009F0CD9"/>
    <w:rsid w:val="009F1A5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2C66"/>
    <w:rsid w:val="00A02C84"/>
    <w:rsid w:val="00A0313D"/>
    <w:rsid w:val="00A03C50"/>
    <w:rsid w:val="00A0464C"/>
    <w:rsid w:val="00A050BB"/>
    <w:rsid w:val="00A0521B"/>
    <w:rsid w:val="00A054E0"/>
    <w:rsid w:val="00A05C65"/>
    <w:rsid w:val="00A05D91"/>
    <w:rsid w:val="00A072DC"/>
    <w:rsid w:val="00A0740B"/>
    <w:rsid w:val="00A074B8"/>
    <w:rsid w:val="00A07ED3"/>
    <w:rsid w:val="00A10CA8"/>
    <w:rsid w:val="00A11042"/>
    <w:rsid w:val="00A12579"/>
    <w:rsid w:val="00A12CDC"/>
    <w:rsid w:val="00A133D8"/>
    <w:rsid w:val="00A149F9"/>
    <w:rsid w:val="00A14E13"/>
    <w:rsid w:val="00A15655"/>
    <w:rsid w:val="00A1598C"/>
    <w:rsid w:val="00A160B0"/>
    <w:rsid w:val="00A16929"/>
    <w:rsid w:val="00A16E17"/>
    <w:rsid w:val="00A1740C"/>
    <w:rsid w:val="00A17904"/>
    <w:rsid w:val="00A17C4F"/>
    <w:rsid w:val="00A20069"/>
    <w:rsid w:val="00A21231"/>
    <w:rsid w:val="00A214B5"/>
    <w:rsid w:val="00A2244D"/>
    <w:rsid w:val="00A2253D"/>
    <w:rsid w:val="00A2267F"/>
    <w:rsid w:val="00A22CDB"/>
    <w:rsid w:val="00A247B8"/>
    <w:rsid w:val="00A2495A"/>
    <w:rsid w:val="00A24C7A"/>
    <w:rsid w:val="00A24D8F"/>
    <w:rsid w:val="00A25B8B"/>
    <w:rsid w:val="00A2689F"/>
    <w:rsid w:val="00A26D96"/>
    <w:rsid w:val="00A26ECA"/>
    <w:rsid w:val="00A27461"/>
    <w:rsid w:val="00A27D67"/>
    <w:rsid w:val="00A30ABC"/>
    <w:rsid w:val="00A31F87"/>
    <w:rsid w:val="00A333EA"/>
    <w:rsid w:val="00A33B74"/>
    <w:rsid w:val="00A3467F"/>
    <w:rsid w:val="00A34B4C"/>
    <w:rsid w:val="00A35030"/>
    <w:rsid w:val="00A3551A"/>
    <w:rsid w:val="00A366A0"/>
    <w:rsid w:val="00A37209"/>
    <w:rsid w:val="00A37584"/>
    <w:rsid w:val="00A376E8"/>
    <w:rsid w:val="00A37F8E"/>
    <w:rsid w:val="00A41537"/>
    <w:rsid w:val="00A41737"/>
    <w:rsid w:val="00A42B8F"/>
    <w:rsid w:val="00A42D2A"/>
    <w:rsid w:val="00A42D8E"/>
    <w:rsid w:val="00A43254"/>
    <w:rsid w:val="00A43896"/>
    <w:rsid w:val="00A43A26"/>
    <w:rsid w:val="00A447A0"/>
    <w:rsid w:val="00A45375"/>
    <w:rsid w:val="00A459F5"/>
    <w:rsid w:val="00A45FC0"/>
    <w:rsid w:val="00A46926"/>
    <w:rsid w:val="00A46B74"/>
    <w:rsid w:val="00A47BF7"/>
    <w:rsid w:val="00A47ECC"/>
    <w:rsid w:val="00A50171"/>
    <w:rsid w:val="00A504FA"/>
    <w:rsid w:val="00A5102E"/>
    <w:rsid w:val="00A5132E"/>
    <w:rsid w:val="00A51375"/>
    <w:rsid w:val="00A51533"/>
    <w:rsid w:val="00A51C79"/>
    <w:rsid w:val="00A52FD2"/>
    <w:rsid w:val="00A531D4"/>
    <w:rsid w:val="00A5320D"/>
    <w:rsid w:val="00A54572"/>
    <w:rsid w:val="00A575B8"/>
    <w:rsid w:val="00A57672"/>
    <w:rsid w:val="00A57F08"/>
    <w:rsid w:val="00A606BB"/>
    <w:rsid w:val="00A61C60"/>
    <w:rsid w:val="00A61ECB"/>
    <w:rsid w:val="00A6410C"/>
    <w:rsid w:val="00A647B1"/>
    <w:rsid w:val="00A64DEF"/>
    <w:rsid w:val="00A653CB"/>
    <w:rsid w:val="00A654D2"/>
    <w:rsid w:val="00A665DF"/>
    <w:rsid w:val="00A66D00"/>
    <w:rsid w:val="00A67FCC"/>
    <w:rsid w:val="00A70AA5"/>
    <w:rsid w:val="00A70C03"/>
    <w:rsid w:val="00A71256"/>
    <w:rsid w:val="00A7217B"/>
    <w:rsid w:val="00A723A3"/>
    <w:rsid w:val="00A72C6A"/>
    <w:rsid w:val="00A73861"/>
    <w:rsid w:val="00A739A6"/>
    <w:rsid w:val="00A740ED"/>
    <w:rsid w:val="00A743BF"/>
    <w:rsid w:val="00A74C29"/>
    <w:rsid w:val="00A74C62"/>
    <w:rsid w:val="00A75EF9"/>
    <w:rsid w:val="00A7657C"/>
    <w:rsid w:val="00A77BA1"/>
    <w:rsid w:val="00A80FE7"/>
    <w:rsid w:val="00A815C2"/>
    <w:rsid w:val="00A8311C"/>
    <w:rsid w:val="00A835D0"/>
    <w:rsid w:val="00A84C5F"/>
    <w:rsid w:val="00A85930"/>
    <w:rsid w:val="00A863F7"/>
    <w:rsid w:val="00A86604"/>
    <w:rsid w:val="00A86B5E"/>
    <w:rsid w:val="00A87519"/>
    <w:rsid w:val="00A9246D"/>
    <w:rsid w:val="00A92CCA"/>
    <w:rsid w:val="00A93BD0"/>
    <w:rsid w:val="00A93CC2"/>
    <w:rsid w:val="00A93E24"/>
    <w:rsid w:val="00A94D4B"/>
    <w:rsid w:val="00A974CC"/>
    <w:rsid w:val="00A97717"/>
    <w:rsid w:val="00A97E41"/>
    <w:rsid w:val="00AA0E37"/>
    <w:rsid w:val="00AA2001"/>
    <w:rsid w:val="00AA2A66"/>
    <w:rsid w:val="00AA2B5C"/>
    <w:rsid w:val="00AA32D2"/>
    <w:rsid w:val="00AA3B8B"/>
    <w:rsid w:val="00AA4016"/>
    <w:rsid w:val="00AA4C1F"/>
    <w:rsid w:val="00AA4DD5"/>
    <w:rsid w:val="00AA5328"/>
    <w:rsid w:val="00AA5393"/>
    <w:rsid w:val="00AA63D4"/>
    <w:rsid w:val="00AB03FD"/>
    <w:rsid w:val="00AB0489"/>
    <w:rsid w:val="00AB0ECA"/>
    <w:rsid w:val="00AB2000"/>
    <w:rsid w:val="00AB285F"/>
    <w:rsid w:val="00AB38CB"/>
    <w:rsid w:val="00AB3BEC"/>
    <w:rsid w:val="00AB420A"/>
    <w:rsid w:val="00AB4481"/>
    <w:rsid w:val="00AB44E4"/>
    <w:rsid w:val="00AB4AEB"/>
    <w:rsid w:val="00AB4E5F"/>
    <w:rsid w:val="00AB5123"/>
    <w:rsid w:val="00AB5352"/>
    <w:rsid w:val="00AB56AE"/>
    <w:rsid w:val="00AB62D5"/>
    <w:rsid w:val="00AB65B5"/>
    <w:rsid w:val="00AB6DCD"/>
    <w:rsid w:val="00AB6EE0"/>
    <w:rsid w:val="00AC11EB"/>
    <w:rsid w:val="00AC17A2"/>
    <w:rsid w:val="00AC40B7"/>
    <w:rsid w:val="00AC531F"/>
    <w:rsid w:val="00AC5B36"/>
    <w:rsid w:val="00AC5FD3"/>
    <w:rsid w:val="00AC6377"/>
    <w:rsid w:val="00AC66A4"/>
    <w:rsid w:val="00AC6CB1"/>
    <w:rsid w:val="00AC75E9"/>
    <w:rsid w:val="00AC7D6D"/>
    <w:rsid w:val="00AD0091"/>
    <w:rsid w:val="00AD23EF"/>
    <w:rsid w:val="00AD2662"/>
    <w:rsid w:val="00AD307B"/>
    <w:rsid w:val="00AD4014"/>
    <w:rsid w:val="00AD41B3"/>
    <w:rsid w:val="00AD5721"/>
    <w:rsid w:val="00AD67CE"/>
    <w:rsid w:val="00AD69F0"/>
    <w:rsid w:val="00AD7127"/>
    <w:rsid w:val="00AD730C"/>
    <w:rsid w:val="00AE123A"/>
    <w:rsid w:val="00AE1539"/>
    <w:rsid w:val="00AE28A7"/>
    <w:rsid w:val="00AE2A98"/>
    <w:rsid w:val="00AE2CF2"/>
    <w:rsid w:val="00AE3012"/>
    <w:rsid w:val="00AE3297"/>
    <w:rsid w:val="00AE338B"/>
    <w:rsid w:val="00AE33A6"/>
    <w:rsid w:val="00AE3729"/>
    <w:rsid w:val="00AE4CCE"/>
    <w:rsid w:val="00AE5C6A"/>
    <w:rsid w:val="00AE660B"/>
    <w:rsid w:val="00AE66AF"/>
    <w:rsid w:val="00AE7280"/>
    <w:rsid w:val="00AF01FA"/>
    <w:rsid w:val="00AF033A"/>
    <w:rsid w:val="00AF1699"/>
    <w:rsid w:val="00AF1FD3"/>
    <w:rsid w:val="00AF2910"/>
    <w:rsid w:val="00AF34B8"/>
    <w:rsid w:val="00AF3896"/>
    <w:rsid w:val="00AF3FC2"/>
    <w:rsid w:val="00AF494F"/>
    <w:rsid w:val="00AF4DEC"/>
    <w:rsid w:val="00B003FF"/>
    <w:rsid w:val="00B0098A"/>
    <w:rsid w:val="00B00A5F"/>
    <w:rsid w:val="00B019DF"/>
    <w:rsid w:val="00B029B8"/>
    <w:rsid w:val="00B02F60"/>
    <w:rsid w:val="00B02F94"/>
    <w:rsid w:val="00B032B8"/>
    <w:rsid w:val="00B04721"/>
    <w:rsid w:val="00B04B15"/>
    <w:rsid w:val="00B04B46"/>
    <w:rsid w:val="00B0534D"/>
    <w:rsid w:val="00B05685"/>
    <w:rsid w:val="00B05F9F"/>
    <w:rsid w:val="00B06363"/>
    <w:rsid w:val="00B06368"/>
    <w:rsid w:val="00B068DA"/>
    <w:rsid w:val="00B06A00"/>
    <w:rsid w:val="00B06EF3"/>
    <w:rsid w:val="00B06FC6"/>
    <w:rsid w:val="00B074C9"/>
    <w:rsid w:val="00B078DC"/>
    <w:rsid w:val="00B07D9D"/>
    <w:rsid w:val="00B07FDC"/>
    <w:rsid w:val="00B10A47"/>
    <w:rsid w:val="00B11AE5"/>
    <w:rsid w:val="00B12FE6"/>
    <w:rsid w:val="00B1303F"/>
    <w:rsid w:val="00B1326A"/>
    <w:rsid w:val="00B1364A"/>
    <w:rsid w:val="00B13859"/>
    <w:rsid w:val="00B13EC9"/>
    <w:rsid w:val="00B14319"/>
    <w:rsid w:val="00B14A06"/>
    <w:rsid w:val="00B15343"/>
    <w:rsid w:val="00B158E1"/>
    <w:rsid w:val="00B16715"/>
    <w:rsid w:val="00B1768E"/>
    <w:rsid w:val="00B17910"/>
    <w:rsid w:val="00B20D3F"/>
    <w:rsid w:val="00B20F18"/>
    <w:rsid w:val="00B21516"/>
    <w:rsid w:val="00B21A37"/>
    <w:rsid w:val="00B21D23"/>
    <w:rsid w:val="00B21F62"/>
    <w:rsid w:val="00B2272F"/>
    <w:rsid w:val="00B22CBC"/>
    <w:rsid w:val="00B22CE0"/>
    <w:rsid w:val="00B2326C"/>
    <w:rsid w:val="00B23738"/>
    <w:rsid w:val="00B23BEF"/>
    <w:rsid w:val="00B247BB"/>
    <w:rsid w:val="00B2504A"/>
    <w:rsid w:val="00B25EE6"/>
    <w:rsid w:val="00B3115A"/>
    <w:rsid w:val="00B31713"/>
    <w:rsid w:val="00B31825"/>
    <w:rsid w:val="00B31A5C"/>
    <w:rsid w:val="00B32136"/>
    <w:rsid w:val="00B32265"/>
    <w:rsid w:val="00B3276D"/>
    <w:rsid w:val="00B33B06"/>
    <w:rsid w:val="00B33C19"/>
    <w:rsid w:val="00B35A15"/>
    <w:rsid w:val="00B35B45"/>
    <w:rsid w:val="00B36A99"/>
    <w:rsid w:val="00B42264"/>
    <w:rsid w:val="00B434B2"/>
    <w:rsid w:val="00B43D45"/>
    <w:rsid w:val="00B459AF"/>
    <w:rsid w:val="00B45C63"/>
    <w:rsid w:val="00B4688F"/>
    <w:rsid w:val="00B468F2"/>
    <w:rsid w:val="00B469DE"/>
    <w:rsid w:val="00B46B2F"/>
    <w:rsid w:val="00B47286"/>
    <w:rsid w:val="00B47EB4"/>
    <w:rsid w:val="00B50234"/>
    <w:rsid w:val="00B502C7"/>
    <w:rsid w:val="00B51BF4"/>
    <w:rsid w:val="00B52C68"/>
    <w:rsid w:val="00B5372B"/>
    <w:rsid w:val="00B542FE"/>
    <w:rsid w:val="00B54C70"/>
    <w:rsid w:val="00B55A1B"/>
    <w:rsid w:val="00B561DB"/>
    <w:rsid w:val="00B56721"/>
    <w:rsid w:val="00B56DF9"/>
    <w:rsid w:val="00B56E80"/>
    <w:rsid w:val="00B57AE6"/>
    <w:rsid w:val="00B57B68"/>
    <w:rsid w:val="00B600BD"/>
    <w:rsid w:val="00B61274"/>
    <w:rsid w:val="00B61CD0"/>
    <w:rsid w:val="00B61DCE"/>
    <w:rsid w:val="00B62188"/>
    <w:rsid w:val="00B62F79"/>
    <w:rsid w:val="00B62F82"/>
    <w:rsid w:val="00B6306A"/>
    <w:rsid w:val="00B633AD"/>
    <w:rsid w:val="00B635E3"/>
    <w:rsid w:val="00B6458B"/>
    <w:rsid w:val="00B64F0C"/>
    <w:rsid w:val="00B662FF"/>
    <w:rsid w:val="00B66679"/>
    <w:rsid w:val="00B70145"/>
    <w:rsid w:val="00B71A92"/>
    <w:rsid w:val="00B721D8"/>
    <w:rsid w:val="00B730CA"/>
    <w:rsid w:val="00B732EA"/>
    <w:rsid w:val="00B747C5"/>
    <w:rsid w:val="00B74F2F"/>
    <w:rsid w:val="00B753ED"/>
    <w:rsid w:val="00B7665F"/>
    <w:rsid w:val="00B769BC"/>
    <w:rsid w:val="00B77349"/>
    <w:rsid w:val="00B7761E"/>
    <w:rsid w:val="00B77685"/>
    <w:rsid w:val="00B80A3D"/>
    <w:rsid w:val="00B80B04"/>
    <w:rsid w:val="00B80B8A"/>
    <w:rsid w:val="00B821E4"/>
    <w:rsid w:val="00B823E0"/>
    <w:rsid w:val="00B8260D"/>
    <w:rsid w:val="00B82B78"/>
    <w:rsid w:val="00B8305D"/>
    <w:rsid w:val="00B84087"/>
    <w:rsid w:val="00B845B4"/>
    <w:rsid w:val="00B84662"/>
    <w:rsid w:val="00B84C74"/>
    <w:rsid w:val="00B85191"/>
    <w:rsid w:val="00B858A1"/>
    <w:rsid w:val="00B85CC4"/>
    <w:rsid w:val="00B85FEC"/>
    <w:rsid w:val="00B864A3"/>
    <w:rsid w:val="00B865F3"/>
    <w:rsid w:val="00B86C2A"/>
    <w:rsid w:val="00B878DE"/>
    <w:rsid w:val="00B902A5"/>
    <w:rsid w:val="00B90420"/>
    <w:rsid w:val="00B90848"/>
    <w:rsid w:val="00B91146"/>
    <w:rsid w:val="00B913E4"/>
    <w:rsid w:val="00B91DB9"/>
    <w:rsid w:val="00B91FF3"/>
    <w:rsid w:val="00B925F8"/>
    <w:rsid w:val="00B93EFE"/>
    <w:rsid w:val="00B944B9"/>
    <w:rsid w:val="00B94956"/>
    <w:rsid w:val="00B94C7F"/>
    <w:rsid w:val="00B94E93"/>
    <w:rsid w:val="00B95030"/>
    <w:rsid w:val="00B956B5"/>
    <w:rsid w:val="00B96DF2"/>
    <w:rsid w:val="00B96E18"/>
    <w:rsid w:val="00B96F5A"/>
    <w:rsid w:val="00B97773"/>
    <w:rsid w:val="00B9782D"/>
    <w:rsid w:val="00BA0B39"/>
    <w:rsid w:val="00BA0CB2"/>
    <w:rsid w:val="00BA0D1A"/>
    <w:rsid w:val="00BA0E26"/>
    <w:rsid w:val="00BA0F30"/>
    <w:rsid w:val="00BA138B"/>
    <w:rsid w:val="00BA13A9"/>
    <w:rsid w:val="00BA1BC8"/>
    <w:rsid w:val="00BA305B"/>
    <w:rsid w:val="00BA31BF"/>
    <w:rsid w:val="00BA3C0F"/>
    <w:rsid w:val="00BA3FC7"/>
    <w:rsid w:val="00BA478B"/>
    <w:rsid w:val="00BA5224"/>
    <w:rsid w:val="00BA575E"/>
    <w:rsid w:val="00BA76B7"/>
    <w:rsid w:val="00BA793A"/>
    <w:rsid w:val="00BA7E3B"/>
    <w:rsid w:val="00BB0361"/>
    <w:rsid w:val="00BB078D"/>
    <w:rsid w:val="00BB079C"/>
    <w:rsid w:val="00BB0D7A"/>
    <w:rsid w:val="00BB10E1"/>
    <w:rsid w:val="00BB2471"/>
    <w:rsid w:val="00BB3035"/>
    <w:rsid w:val="00BB39C1"/>
    <w:rsid w:val="00BB3DF5"/>
    <w:rsid w:val="00BB3EA7"/>
    <w:rsid w:val="00BB5D16"/>
    <w:rsid w:val="00BB6180"/>
    <w:rsid w:val="00BB69E6"/>
    <w:rsid w:val="00BB7323"/>
    <w:rsid w:val="00BB7BE5"/>
    <w:rsid w:val="00BC08BD"/>
    <w:rsid w:val="00BC11E8"/>
    <w:rsid w:val="00BC1B7A"/>
    <w:rsid w:val="00BC2C17"/>
    <w:rsid w:val="00BC3ACD"/>
    <w:rsid w:val="00BC3B20"/>
    <w:rsid w:val="00BC3EE4"/>
    <w:rsid w:val="00BC3F27"/>
    <w:rsid w:val="00BC588C"/>
    <w:rsid w:val="00BC5DD1"/>
    <w:rsid w:val="00BC6E73"/>
    <w:rsid w:val="00BC74D3"/>
    <w:rsid w:val="00BC78FD"/>
    <w:rsid w:val="00BD0014"/>
    <w:rsid w:val="00BD01D8"/>
    <w:rsid w:val="00BD24BB"/>
    <w:rsid w:val="00BD255F"/>
    <w:rsid w:val="00BD2895"/>
    <w:rsid w:val="00BD33FE"/>
    <w:rsid w:val="00BD4236"/>
    <w:rsid w:val="00BD483B"/>
    <w:rsid w:val="00BD5CD4"/>
    <w:rsid w:val="00BD65D9"/>
    <w:rsid w:val="00BD6DF3"/>
    <w:rsid w:val="00BD6E09"/>
    <w:rsid w:val="00BD6EF9"/>
    <w:rsid w:val="00BD6F50"/>
    <w:rsid w:val="00BE0ACB"/>
    <w:rsid w:val="00BE0B79"/>
    <w:rsid w:val="00BE1A1F"/>
    <w:rsid w:val="00BE2260"/>
    <w:rsid w:val="00BE3917"/>
    <w:rsid w:val="00BE467F"/>
    <w:rsid w:val="00BE50FD"/>
    <w:rsid w:val="00BE51CA"/>
    <w:rsid w:val="00BE537F"/>
    <w:rsid w:val="00BE5D77"/>
    <w:rsid w:val="00BE6D47"/>
    <w:rsid w:val="00BE7032"/>
    <w:rsid w:val="00BE7330"/>
    <w:rsid w:val="00BE7E83"/>
    <w:rsid w:val="00BF01C5"/>
    <w:rsid w:val="00BF061A"/>
    <w:rsid w:val="00BF066A"/>
    <w:rsid w:val="00BF14CC"/>
    <w:rsid w:val="00BF1821"/>
    <w:rsid w:val="00BF4342"/>
    <w:rsid w:val="00BF4704"/>
    <w:rsid w:val="00BF4FFC"/>
    <w:rsid w:val="00BF5050"/>
    <w:rsid w:val="00BF50D1"/>
    <w:rsid w:val="00BF5422"/>
    <w:rsid w:val="00BF59B1"/>
    <w:rsid w:val="00BF5C0F"/>
    <w:rsid w:val="00BF64E0"/>
    <w:rsid w:val="00BF6625"/>
    <w:rsid w:val="00BF6A78"/>
    <w:rsid w:val="00BF7695"/>
    <w:rsid w:val="00BF79B4"/>
    <w:rsid w:val="00BF7C61"/>
    <w:rsid w:val="00C00B80"/>
    <w:rsid w:val="00C01427"/>
    <w:rsid w:val="00C014C7"/>
    <w:rsid w:val="00C0423A"/>
    <w:rsid w:val="00C0445F"/>
    <w:rsid w:val="00C047AB"/>
    <w:rsid w:val="00C058AF"/>
    <w:rsid w:val="00C060D6"/>
    <w:rsid w:val="00C075B6"/>
    <w:rsid w:val="00C124C1"/>
    <w:rsid w:val="00C128AE"/>
    <w:rsid w:val="00C12BA8"/>
    <w:rsid w:val="00C12DC7"/>
    <w:rsid w:val="00C13094"/>
    <w:rsid w:val="00C136D6"/>
    <w:rsid w:val="00C13D5B"/>
    <w:rsid w:val="00C141D7"/>
    <w:rsid w:val="00C16532"/>
    <w:rsid w:val="00C16BD4"/>
    <w:rsid w:val="00C1711B"/>
    <w:rsid w:val="00C17AE2"/>
    <w:rsid w:val="00C17C2C"/>
    <w:rsid w:val="00C17CEB"/>
    <w:rsid w:val="00C20140"/>
    <w:rsid w:val="00C20F27"/>
    <w:rsid w:val="00C21555"/>
    <w:rsid w:val="00C215CF"/>
    <w:rsid w:val="00C2244B"/>
    <w:rsid w:val="00C22711"/>
    <w:rsid w:val="00C2280A"/>
    <w:rsid w:val="00C22B0D"/>
    <w:rsid w:val="00C22BFF"/>
    <w:rsid w:val="00C22F98"/>
    <w:rsid w:val="00C23522"/>
    <w:rsid w:val="00C23F26"/>
    <w:rsid w:val="00C240C1"/>
    <w:rsid w:val="00C24AED"/>
    <w:rsid w:val="00C250D0"/>
    <w:rsid w:val="00C252AC"/>
    <w:rsid w:val="00C25C0F"/>
    <w:rsid w:val="00C26567"/>
    <w:rsid w:val="00C26923"/>
    <w:rsid w:val="00C26B4D"/>
    <w:rsid w:val="00C27214"/>
    <w:rsid w:val="00C27597"/>
    <w:rsid w:val="00C27E5E"/>
    <w:rsid w:val="00C30382"/>
    <w:rsid w:val="00C30772"/>
    <w:rsid w:val="00C30D6F"/>
    <w:rsid w:val="00C31063"/>
    <w:rsid w:val="00C31B7E"/>
    <w:rsid w:val="00C322D1"/>
    <w:rsid w:val="00C3242A"/>
    <w:rsid w:val="00C33201"/>
    <w:rsid w:val="00C33A39"/>
    <w:rsid w:val="00C34517"/>
    <w:rsid w:val="00C34619"/>
    <w:rsid w:val="00C348D9"/>
    <w:rsid w:val="00C34B16"/>
    <w:rsid w:val="00C35C67"/>
    <w:rsid w:val="00C35D01"/>
    <w:rsid w:val="00C360B3"/>
    <w:rsid w:val="00C36BA2"/>
    <w:rsid w:val="00C37027"/>
    <w:rsid w:val="00C37B19"/>
    <w:rsid w:val="00C4040A"/>
    <w:rsid w:val="00C4058A"/>
    <w:rsid w:val="00C413CB"/>
    <w:rsid w:val="00C42752"/>
    <w:rsid w:val="00C42973"/>
    <w:rsid w:val="00C441AF"/>
    <w:rsid w:val="00C465EA"/>
    <w:rsid w:val="00C46B95"/>
    <w:rsid w:val="00C4712A"/>
    <w:rsid w:val="00C472FD"/>
    <w:rsid w:val="00C5034F"/>
    <w:rsid w:val="00C5069C"/>
    <w:rsid w:val="00C50830"/>
    <w:rsid w:val="00C508AB"/>
    <w:rsid w:val="00C50EC2"/>
    <w:rsid w:val="00C51052"/>
    <w:rsid w:val="00C52479"/>
    <w:rsid w:val="00C5266E"/>
    <w:rsid w:val="00C52C59"/>
    <w:rsid w:val="00C5349E"/>
    <w:rsid w:val="00C539FF"/>
    <w:rsid w:val="00C54385"/>
    <w:rsid w:val="00C544BD"/>
    <w:rsid w:val="00C54D3D"/>
    <w:rsid w:val="00C55A30"/>
    <w:rsid w:val="00C56384"/>
    <w:rsid w:val="00C571B2"/>
    <w:rsid w:val="00C60F8C"/>
    <w:rsid w:val="00C61424"/>
    <w:rsid w:val="00C61794"/>
    <w:rsid w:val="00C624B8"/>
    <w:rsid w:val="00C62A48"/>
    <w:rsid w:val="00C62AC4"/>
    <w:rsid w:val="00C62B59"/>
    <w:rsid w:val="00C62F96"/>
    <w:rsid w:val="00C631E1"/>
    <w:rsid w:val="00C638D8"/>
    <w:rsid w:val="00C63AE7"/>
    <w:rsid w:val="00C63D26"/>
    <w:rsid w:val="00C6417D"/>
    <w:rsid w:val="00C6540A"/>
    <w:rsid w:val="00C668A1"/>
    <w:rsid w:val="00C66CC4"/>
    <w:rsid w:val="00C67223"/>
    <w:rsid w:val="00C707B8"/>
    <w:rsid w:val="00C710E0"/>
    <w:rsid w:val="00C712AC"/>
    <w:rsid w:val="00C71C15"/>
    <w:rsid w:val="00C71F3D"/>
    <w:rsid w:val="00C72B1D"/>
    <w:rsid w:val="00C72F53"/>
    <w:rsid w:val="00C7397D"/>
    <w:rsid w:val="00C74035"/>
    <w:rsid w:val="00C748EA"/>
    <w:rsid w:val="00C77818"/>
    <w:rsid w:val="00C779A1"/>
    <w:rsid w:val="00C77F4E"/>
    <w:rsid w:val="00C8063F"/>
    <w:rsid w:val="00C81282"/>
    <w:rsid w:val="00C827B4"/>
    <w:rsid w:val="00C83214"/>
    <w:rsid w:val="00C8329F"/>
    <w:rsid w:val="00C84F8A"/>
    <w:rsid w:val="00C85BA4"/>
    <w:rsid w:val="00C8618F"/>
    <w:rsid w:val="00C8625D"/>
    <w:rsid w:val="00C8670F"/>
    <w:rsid w:val="00C86FB0"/>
    <w:rsid w:val="00C87894"/>
    <w:rsid w:val="00C90372"/>
    <w:rsid w:val="00C9041F"/>
    <w:rsid w:val="00C90473"/>
    <w:rsid w:val="00C9166B"/>
    <w:rsid w:val="00C91945"/>
    <w:rsid w:val="00C91A45"/>
    <w:rsid w:val="00C91FB4"/>
    <w:rsid w:val="00C92150"/>
    <w:rsid w:val="00C92328"/>
    <w:rsid w:val="00C92A44"/>
    <w:rsid w:val="00C92D42"/>
    <w:rsid w:val="00C931CC"/>
    <w:rsid w:val="00C93810"/>
    <w:rsid w:val="00C938C2"/>
    <w:rsid w:val="00C93F8A"/>
    <w:rsid w:val="00C94A68"/>
    <w:rsid w:val="00C94EA1"/>
    <w:rsid w:val="00C95745"/>
    <w:rsid w:val="00C95902"/>
    <w:rsid w:val="00C95DDE"/>
    <w:rsid w:val="00C962E3"/>
    <w:rsid w:val="00C978E2"/>
    <w:rsid w:val="00C97997"/>
    <w:rsid w:val="00CA10A2"/>
    <w:rsid w:val="00CA15F9"/>
    <w:rsid w:val="00CA1D83"/>
    <w:rsid w:val="00CA25C0"/>
    <w:rsid w:val="00CA3451"/>
    <w:rsid w:val="00CA35C6"/>
    <w:rsid w:val="00CA4948"/>
    <w:rsid w:val="00CA4D87"/>
    <w:rsid w:val="00CA52F9"/>
    <w:rsid w:val="00CA5368"/>
    <w:rsid w:val="00CA568B"/>
    <w:rsid w:val="00CA573A"/>
    <w:rsid w:val="00CA5C58"/>
    <w:rsid w:val="00CB19D7"/>
    <w:rsid w:val="00CB19FE"/>
    <w:rsid w:val="00CB1C3F"/>
    <w:rsid w:val="00CB2364"/>
    <w:rsid w:val="00CB2BFE"/>
    <w:rsid w:val="00CB304C"/>
    <w:rsid w:val="00CB3933"/>
    <w:rsid w:val="00CB3E53"/>
    <w:rsid w:val="00CB5010"/>
    <w:rsid w:val="00CB53E8"/>
    <w:rsid w:val="00CB594A"/>
    <w:rsid w:val="00CB5CB2"/>
    <w:rsid w:val="00CB6979"/>
    <w:rsid w:val="00CB734F"/>
    <w:rsid w:val="00CB7DDE"/>
    <w:rsid w:val="00CC0A3D"/>
    <w:rsid w:val="00CC0CFF"/>
    <w:rsid w:val="00CC3A90"/>
    <w:rsid w:val="00CC3C53"/>
    <w:rsid w:val="00CC3D24"/>
    <w:rsid w:val="00CC3E85"/>
    <w:rsid w:val="00CC3E99"/>
    <w:rsid w:val="00CC3F91"/>
    <w:rsid w:val="00CC484D"/>
    <w:rsid w:val="00CC4ACD"/>
    <w:rsid w:val="00CC4B0A"/>
    <w:rsid w:val="00CC544A"/>
    <w:rsid w:val="00CC57EA"/>
    <w:rsid w:val="00CC591E"/>
    <w:rsid w:val="00CC5954"/>
    <w:rsid w:val="00CC629B"/>
    <w:rsid w:val="00CC6C4E"/>
    <w:rsid w:val="00CC70A3"/>
    <w:rsid w:val="00CD009D"/>
    <w:rsid w:val="00CD03D0"/>
    <w:rsid w:val="00CD05A2"/>
    <w:rsid w:val="00CD13FD"/>
    <w:rsid w:val="00CD16E0"/>
    <w:rsid w:val="00CD29D4"/>
    <w:rsid w:val="00CD2B5C"/>
    <w:rsid w:val="00CD2FF3"/>
    <w:rsid w:val="00CD3323"/>
    <w:rsid w:val="00CD38F5"/>
    <w:rsid w:val="00CD3BF2"/>
    <w:rsid w:val="00CD437E"/>
    <w:rsid w:val="00CD5DAD"/>
    <w:rsid w:val="00CD6E95"/>
    <w:rsid w:val="00CD72C5"/>
    <w:rsid w:val="00CD79A7"/>
    <w:rsid w:val="00CE0789"/>
    <w:rsid w:val="00CE0806"/>
    <w:rsid w:val="00CE0E8D"/>
    <w:rsid w:val="00CE1A03"/>
    <w:rsid w:val="00CE210E"/>
    <w:rsid w:val="00CE2346"/>
    <w:rsid w:val="00CE25B2"/>
    <w:rsid w:val="00CE2DCE"/>
    <w:rsid w:val="00CE3529"/>
    <w:rsid w:val="00CE35C8"/>
    <w:rsid w:val="00CE3962"/>
    <w:rsid w:val="00CE4D0A"/>
    <w:rsid w:val="00CE4D1A"/>
    <w:rsid w:val="00CE4E8A"/>
    <w:rsid w:val="00CE4FB9"/>
    <w:rsid w:val="00CE5105"/>
    <w:rsid w:val="00CE56BD"/>
    <w:rsid w:val="00CE57AB"/>
    <w:rsid w:val="00CE5C98"/>
    <w:rsid w:val="00CE5EC0"/>
    <w:rsid w:val="00CE68AD"/>
    <w:rsid w:val="00CE6F9F"/>
    <w:rsid w:val="00CE781A"/>
    <w:rsid w:val="00CE7B08"/>
    <w:rsid w:val="00CE7D52"/>
    <w:rsid w:val="00CF0AB7"/>
    <w:rsid w:val="00CF0C46"/>
    <w:rsid w:val="00CF178A"/>
    <w:rsid w:val="00CF1D74"/>
    <w:rsid w:val="00CF2095"/>
    <w:rsid w:val="00CF2BE2"/>
    <w:rsid w:val="00CF335A"/>
    <w:rsid w:val="00CF3DEB"/>
    <w:rsid w:val="00CF55F9"/>
    <w:rsid w:val="00CF6249"/>
    <w:rsid w:val="00CF6FE4"/>
    <w:rsid w:val="00CF7074"/>
    <w:rsid w:val="00CF7495"/>
    <w:rsid w:val="00D00FA5"/>
    <w:rsid w:val="00D00FB9"/>
    <w:rsid w:val="00D014AE"/>
    <w:rsid w:val="00D01CF9"/>
    <w:rsid w:val="00D02F43"/>
    <w:rsid w:val="00D0334D"/>
    <w:rsid w:val="00D0374D"/>
    <w:rsid w:val="00D03B3C"/>
    <w:rsid w:val="00D04F23"/>
    <w:rsid w:val="00D06D7B"/>
    <w:rsid w:val="00D06DA5"/>
    <w:rsid w:val="00D06F39"/>
    <w:rsid w:val="00D07191"/>
    <w:rsid w:val="00D07F1D"/>
    <w:rsid w:val="00D10558"/>
    <w:rsid w:val="00D106B8"/>
    <w:rsid w:val="00D11D4D"/>
    <w:rsid w:val="00D11DB1"/>
    <w:rsid w:val="00D126DC"/>
    <w:rsid w:val="00D12B03"/>
    <w:rsid w:val="00D12EDF"/>
    <w:rsid w:val="00D13E70"/>
    <w:rsid w:val="00D142D8"/>
    <w:rsid w:val="00D15FCD"/>
    <w:rsid w:val="00D16C58"/>
    <w:rsid w:val="00D17019"/>
    <w:rsid w:val="00D17FC8"/>
    <w:rsid w:val="00D20B44"/>
    <w:rsid w:val="00D20F20"/>
    <w:rsid w:val="00D21168"/>
    <w:rsid w:val="00D21616"/>
    <w:rsid w:val="00D22BD7"/>
    <w:rsid w:val="00D2438C"/>
    <w:rsid w:val="00D253E3"/>
    <w:rsid w:val="00D256CC"/>
    <w:rsid w:val="00D2585A"/>
    <w:rsid w:val="00D259B0"/>
    <w:rsid w:val="00D26B8F"/>
    <w:rsid w:val="00D26C3F"/>
    <w:rsid w:val="00D27185"/>
    <w:rsid w:val="00D3028A"/>
    <w:rsid w:val="00D32070"/>
    <w:rsid w:val="00D33488"/>
    <w:rsid w:val="00D3381E"/>
    <w:rsid w:val="00D33AB3"/>
    <w:rsid w:val="00D33F24"/>
    <w:rsid w:val="00D34160"/>
    <w:rsid w:val="00D346B8"/>
    <w:rsid w:val="00D34DCA"/>
    <w:rsid w:val="00D35AC8"/>
    <w:rsid w:val="00D36320"/>
    <w:rsid w:val="00D36D30"/>
    <w:rsid w:val="00D36F87"/>
    <w:rsid w:val="00D37E4E"/>
    <w:rsid w:val="00D405A7"/>
    <w:rsid w:val="00D417D8"/>
    <w:rsid w:val="00D41F78"/>
    <w:rsid w:val="00D42663"/>
    <w:rsid w:val="00D42E6C"/>
    <w:rsid w:val="00D4351C"/>
    <w:rsid w:val="00D43B80"/>
    <w:rsid w:val="00D44988"/>
    <w:rsid w:val="00D45B4C"/>
    <w:rsid w:val="00D45BA4"/>
    <w:rsid w:val="00D471AF"/>
    <w:rsid w:val="00D471E2"/>
    <w:rsid w:val="00D4724F"/>
    <w:rsid w:val="00D50519"/>
    <w:rsid w:val="00D51601"/>
    <w:rsid w:val="00D51ECB"/>
    <w:rsid w:val="00D5264C"/>
    <w:rsid w:val="00D52BBC"/>
    <w:rsid w:val="00D537FE"/>
    <w:rsid w:val="00D53CC9"/>
    <w:rsid w:val="00D54A6A"/>
    <w:rsid w:val="00D54B8F"/>
    <w:rsid w:val="00D55848"/>
    <w:rsid w:val="00D55951"/>
    <w:rsid w:val="00D559F0"/>
    <w:rsid w:val="00D5650F"/>
    <w:rsid w:val="00D57EB6"/>
    <w:rsid w:val="00D60080"/>
    <w:rsid w:val="00D6026B"/>
    <w:rsid w:val="00D608C0"/>
    <w:rsid w:val="00D60ACA"/>
    <w:rsid w:val="00D60D6D"/>
    <w:rsid w:val="00D6128C"/>
    <w:rsid w:val="00D6200B"/>
    <w:rsid w:val="00D63350"/>
    <w:rsid w:val="00D64C5C"/>
    <w:rsid w:val="00D65E5F"/>
    <w:rsid w:val="00D66D8B"/>
    <w:rsid w:val="00D70849"/>
    <w:rsid w:val="00D7157E"/>
    <w:rsid w:val="00D72297"/>
    <w:rsid w:val="00D72A1C"/>
    <w:rsid w:val="00D7308F"/>
    <w:rsid w:val="00D7313E"/>
    <w:rsid w:val="00D73580"/>
    <w:rsid w:val="00D73802"/>
    <w:rsid w:val="00D73C2C"/>
    <w:rsid w:val="00D73D52"/>
    <w:rsid w:val="00D745E7"/>
    <w:rsid w:val="00D76D83"/>
    <w:rsid w:val="00D774ED"/>
    <w:rsid w:val="00D777C3"/>
    <w:rsid w:val="00D7797C"/>
    <w:rsid w:val="00D77C44"/>
    <w:rsid w:val="00D77F88"/>
    <w:rsid w:val="00D77FBA"/>
    <w:rsid w:val="00D802E8"/>
    <w:rsid w:val="00D81292"/>
    <w:rsid w:val="00D81AFA"/>
    <w:rsid w:val="00D81EAA"/>
    <w:rsid w:val="00D81FE2"/>
    <w:rsid w:val="00D82516"/>
    <w:rsid w:val="00D8259F"/>
    <w:rsid w:val="00D825A0"/>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87875"/>
    <w:rsid w:val="00D9074A"/>
    <w:rsid w:val="00D9099E"/>
    <w:rsid w:val="00D90CC9"/>
    <w:rsid w:val="00D9193A"/>
    <w:rsid w:val="00D923B2"/>
    <w:rsid w:val="00D92463"/>
    <w:rsid w:val="00D92759"/>
    <w:rsid w:val="00D93E64"/>
    <w:rsid w:val="00D93F64"/>
    <w:rsid w:val="00D94023"/>
    <w:rsid w:val="00D949F8"/>
    <w:rsid w:val="00D94CA4"/>
    <w:rsid w:val="00D95E99"/>
    <w:rsid w:val="00D965D5"/>
    <w:rsid w:val="00D97DA2"/>
    <w:rsid w:val="00DA0485"/>
    <w:rsid w:val="00DA1246"/>
    <w:rsid w:val="00DA1A3A"/>
    <w:rsid w:val="00DA2351"/>
    <w:rsid w:val="00DA249E"/>
    <w:rsid w:val="00DA2D3D"/>
    <w:rsid w:val="00DA3855"/>
    <w:rsid w:val="00DA39BA"/>
    <w:rsid w:val="00DA3EC1"/>
    <w:rsid w:val="00DA4C30"/>
    <w:rsid w:val="00DA4F25"/>
    <w:rsid w:val="00DA5759"/>
    <w:rsid w:val="00DA5832"/>
    <w:rsid w:val="00DA5B80"/>
    <w:rsid w:val="00DA6A44"/>
    <w:rsid w:val="00DA7A3C"/>
    <w:rsid w:val="00DB0FDA"/>
    <w:rsid w:val="00DB145E"/>
    <w:rsid w:val="00DB1A94"/>
    <w:rsid w:val="00DB1D52"/>
    <w:rsid w:val="00DB1E2B"/>
    <w:rsid w:val="00DB1F62"/>
    <w:rsid w:val="00DB21E7"/>
    <w:rsid w:val="00DB2E03"/>
    <w:rsid w:val="00DB3742"/>
    <w:rsid w:val="00DB3E9B"/>
    <w:rsid w:val="00DB3F4B"/>
    <w:rsid w:val="00DB42C3"/>
    <w:rsid w:val="00DB5375"/>
    <w:rsid w:val="00DB6186"/>
    <w:rsid w:val="00DB67C1"/>
    <w:rsid w:val="00DB6C0B"/>
    <w:rsid w:val="00DB70F4"/>
    <w:rsid w:val="00DB748A"/>
    <w:rsid w:val="00DC1056"/>
    <w:rsid w:val="00DC1442"/>
    <w:rsid w:val="00DC1534"/>
    <w:rsid w:val="00DC21D8"/>
    <w:rsid w:val="00DC282A"/>
    <w:rsid w:val="00DC2DE8"/>
    <w:rsid w:val="00DC34DC"/>
    <w:rsid w:val="00DC3780"/>
    <w:rsid w:val="00DC3ADA"/>
    <w:rsid w:val="00DC3CC6"/>
    <w:rsid w:val="00DC3F55"/>
    <w:rsid w:val="00DC45A4"/>
    <w:rsid w:val="00DC4782"/>
    <w:rsid w:val="00DC514A"/>
    <w:rsid w:val="00DC67B1"/>
    <w:rsid w:val="00DC6B45"/>
    <w:rsid w:val="00DC7080"/>
    <w:rsid w:val="00DC7B87"/>
    <w:rsid w:val="00DC7FBC"/>
    <w:rsid w:val="00DD0019"/>
    <w:rsid w:val="00DD08E0"/>
    <w:rsid w:val="00DD132B"/>
    <w:rsid w:val="00DD15C7"/>
    <w:rsid w:val="00DD1725"/>
    <w:rsid w:val="00DD2159"/>
    <w:rsid w:val="00DD218B"/>
    <w:rsid w:val="00DD2A18"/>
    <w:rsid w:val="00DD3044"/>
    <w:rsid w:val="00DD392B"/>
    <w:rsid w:val="00DD3985"/>
    <w:rsid w:val="00DD61E8"/>
    <w:rsid w:val="00DD62C0"/>
    <w:rsid w:val="00DD648B"/>
    <w:rsid w:val="00DD64DE"/>
    <w:rsid w:val="00DD7859"/>
    <w:rsid w:val="00DD7B41"/>
    <w:rsid w:val="00DE0784"/>
    <w:rsid w:val="00DE0A1D"/>
    <w:rsid w:val="00DE15B2"/>
    <w:rsid w:val="00DE1A9A"/>
    <w:rsid w:val="00DE279E"/>
    <w:rsid w:val="00DE3508"/>
    <w:rsid w:val="00DE3D2C"/>
    <w:rsid w:val="00DE3E0B"/>
    <w:rsid w:val="00DE4D79"/>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3A7C"/>
    <w:rsid w:val="00DF3F4F"/>
    <w:rsid w:val="00DF4296"/>
    <w:rsid w:val="00DF5243"/>
    <w:rsid w:val="00DF5267"/>
    <w:rsid w:val="00DF53F0"/>
    <w:rsid w:val="00DF5F38"/>
    <w:rsid w:val="00DF6608"/>
    <w:rsid w:val="00DF6CCC"/>
    <w:rsid w:val="00DF6D0C"/>
    <w:rsid w:val="00DF6F64"/>
    <w:rsid w:val="00DF721E"/>
    <w:rsid w:val="00DF7549"/>
    <w:rsid w:val="00DF7B8A"/>
    <w:rsid w:val="00DF7C87"/>
    <w:rsid w:val="00E009B0"/>
    <w:rsid w:val="00E00A12"/>
    <w:rsid w:val="00E00B39"/>
    <w:rsid w:val="00E00C49"/>
    <w:rsid w:val="00E01C9C"/>
    <w:rsid w:val="00E0219D"/>
    <w:rsid w:val="00E04C0F"/>
    <w:rsid w:val="00E0506F"/>
    <w:rsid w:val="00E0570B"/>
    <w:rsid w:val="00E058F9"/>
    <w:rsid w:val="00E072D1"/>
    <w:rsid w:val="00E10913"/>
    <w:rsid w:val="00E10B87"/>
    <w:rsid w:val="00E11317"/>
    <w:rsid w:val="00E121CE"/>
    <w:rsid w:val="00E12209"/>
    <w:rsid w:val="00E13881"/>
    <w:rsid w:val="00E1478B"/>
    <w:rsid w:val="00E14FAC"/>
    <w:rsid w:val="00E15007"/>
    <w:rsid w:val="00E16277"/>
    <w:rsid w:val="00E16EC7"/>
    <w:rsid w:val="00E17DCC"/>
    <w:rsid w:val="00E20972"/>
    <w:rsid w:val="00E21825"/>
    <w:rsid w:val="00E219CE"/>
    <w:rsid w:val="00E21D93"/>
    <w:rsid w:val="00E24071"/>
    <w:rsid w:val="00E24EBC"/>
    <w:rsid w:val="00E2522C"/>
    <w:rsid w:val="00E2552F"/>
    <w:rsid w:val="00E2599B"/>
    <w:rsid w:val="00E266A1"/>
    <w:rsid w:val="00E2710C"/>
    <w:rsid w:val="00E272BD"/>
    <w:rsid w:val="00E27428"/>
    <w:rsid w:val="00E305B4"/>
    <w:rsid w:val="00E31AFA"/>
    <w:rsid w:val="00E31CB7"/>
    <w:rsid w:val="00E324EE"/>
    <w:rsid w:val="00E34DB1"/>
    <w:rsid w:val="00E35220"/>
    <w:rsid w:val="00E35931"/>
    <w:rsid w:val="00E359FF"/>
    <w:rsid w:val="00E3699A"/>
    <w:rsid w:val="00E402C5"/>
    <w:rsid w:val="00E402F4"/>
    <w:rsid w:val="00E405F1"/>
    <w:rsid w:val="00E417DB"/>
    <w:rsid w:val="00E43054"/>
    <w:rsid w:val="00E43655"/>
    <w:rsid w:val="00E43C37"/>
    <w:rsid w:val="00E44145"/>
    <w:rsid w:val="00E44440"/>
    <w:rsid w:val="00E4584A"/>
    <w:rsid w:val="00E46013"/>
    <w:rsid w:val="00E46589"/>
    <w:rsid w:val="00E47099"/>
    <w:rsid w:val="00E47284"/>
    <w:rsid w:val="00E477C3"/>
    <w:rsid w:val="00E51E16"/>
    <w:rsid w:val="00E51E84"/>
    <w:rsid w:val="00E52DED"/>
    <w:rsid w:val="00E53730"/>
    <w:rsid w:val="00E53C76"/>
    <w:rsid w:val="00E5438D"/>
    <w:rsid w:val="00E54511"/>
    <w:rsid w:val="00E54E50"/>
    <w:rsid w:val="00E55288"/>
    <w:rsid w:val="00E55426"/>
    <w:rsid w:val="00E56186"/>
    <w:rsid w:val="00E569DB"/>
    <w:rsid w:val="00E56C3D"/>
    <w:rsid w:val="00E57577"/>
    <w:rsid w:val="00E61907"/>
    <w:rsid w:val="00E62043"/>
    <w:rsid w:val="00E626B9"/>
    <w:rsid w:val="00E627C9"/>
    <w:rsid w:val="00E630F3"/>
    <w:rsid w:val="00E6332F"/>
    <w:rsid w:val="00E637C9"/>
    <w:rsid w:val="00E6402D"/>
    <w:rsid w:val="00E64475"/>
    <w:rsid w:val="00E648FA"/>
    <w:rsid w:val="00E64995"/>
    <w:rsid w:val="00E6614B"/>
    <w:rsid w:val="00E6680A"/>
    <w:rsid w:val="00E66D44"/>
    <w:rsid w:val="00E66F0D"/>
    <w:rsid w:val="00E70615"/>
    <w:rsid w:val="00E7161E"/>
    <w:rsid w:val="00E71E58"/>
    <w:rsid w:val="00E7207B"/>
    <w:rsid w:val="00E72898"/>
    <w:rsid w:val="00E7347A"/>
    <w:rsid w:val="00E75A47"/>
    <w:rsid w:val="00E75BB6"/>
    <w:rsid w:val="00E75D8C"/>
    <w:rsid w:val="00E777F2"/>
    <w:rsid w:val="00E802C9"/>
    <w:rsid w:val="00E80BFB"/>
    <w:rsid w:val="00E80F0A"/>
    <w:rsid w:val="00E815D4"/>
    <w:rsid w:val="00E8291B"/>
    <w:rsid w:val="00E82E70"/>
    <w:rsid w:val="00E82EAA"/>
    <w:rsid w:val="00E82F92"/>
    <w:rsid w:val="00E8395F"/>
    <w:rsid w:val="00E83A0E"/>
    <w:rsid w:val="00E8410F"/>
    <w:rsid w:val="00E849D7"/>
    <w:rsid w:val="00E85E41"/>
    <w:rsid w:val="00E85EA1"/>
    <w:rsid w:val="00E86703"/>
    <w:rsid w:val="00E900DA"/>
    <w:rsid w:val="00E90904"/>
    <w:rsid w:val="00E90B1D"/>
    <w:rsid w:val="00E90B36"/>
    <w:rsid w:val="00E91044"/>
    <w:rsid w:val="00E910D3"/>
    <w:rsid w:val="00E92154"/>
    <w:rsid w:val="00E923CF"/>
    <w:rsid w:val="00E92498"/>
    <w:rsid w:val="00E93685"/>
    <w:rsid w:val="00E93B65"/>
    <w:rsid w:val="00E93C8C"/>
    <w:rsid w:val="00E94262"/>
    <w:rsid w:val="00E95111"/>
    <w:rsid w:val="00E95FDF"/>
    <w:rsid w:val="00E96879"/>
    <w:rsid w:val="00EA0047"/>
    <w:rsid w:val="00EA0729"/>
    <w:rsid w:val="00EA0814"/>
    <w:rsid w:val="00EA14C8"/>
    <w:rsid w:val="00EA2110"/>
    <w:rsid w:val="00EA283A"/>
    <w:rsid w:val="00EA2C90"/>
    <w:rsid w:val="00EA2E07"/>
    <w:rsid w:val="00EA383B"/>
    <w:rsid w:val="00EA48E9"/>
    <w:rsid w:val="00EA48F3"/>
    <w:rsid w:val="00EA60BF"/>
    <w:rsid w:val="00EA7354"/>
    <w:rsid w:val="00EA7365"/>
    <w:rsid w:val="00EA763F"/>
    <w:rsid w:val="00EA77E9"/>
    <w:rsid w:val="00EA780D"/>
    <w:rsid w:val="00EB05D0"/>
    <w:rsid w:val="00EB0637"/>
    <w:rsid w:val="00EB0C0E"/>
    <w:rsid w:val="00EB1151"/>
    <w:rsid w:val="00EB1D49"/>
    <w:rsid w:val="00EB23D9"/>
    <w:rsid w:val="00EB2B25"/>
    <w:rsid w:val="00EB2BAE"/>
    <w:rsid w:val="00EB39A0"/>
    <w:rsid w:val="00EB3E58"/>
    <w:rsid w:val="00EB4611"/>
    <w:rsid w:val="00EB559F"/>
    <w:rsid w:val="00EB566C"/>
    <w:rsid w:val="00EB5A18"/>
    <w:rsid w:val="00EB5CDF"/>
    <w:rsid w:val="00EB5F3D"/>
    <w:rsid w:val="00EB6C97"/>
    <w:rsid w:val="00EC04A8"/>
    <w:rsid w:val="00EC1CEB"/>
    <w:rsid w:val="00EC1DC0"/>
    <w:rsid w:val="00EC1DC2"/>
    <w:rsid w:val="00EC1E09"/>
    <w:rsid w:val="00EC1F61"/>
    <w:rsid w:val="00EC21EC"/>
    <w:rsid w:val="00EC24B8"/>
    <w:rsid w:val="00EC268C"/>
    <w:rsid w:val="00EC3753"/>
    <w:rsid w:val="00EC42B9"/>
    <w:rsid w:val="00EC4E71"/>
    <w:rsid w:val="00EC5EB9"/>
    <w:rsid w:val="00EC5F1C"/>
    <w:rsid w:val="00ED0365"/>
    <w:rsid w:val="00ED0865"/>
    <w:rsid w:val="00ED0C1C"/>
    <w:rsid w:val="00ED1C60"/>
    <w:rsid w:val="00ED2EB9"/>
    <w:rsid w:val="00ED3163"/>
    <w:rsid w:val="00ED3722"/>
    <w:rsid w:val="00ED3A31"/>
    <w:rsid w:val="00ED4469"/>
    <w:rsid w:val="00ED5424"/>
    <w:rsid w:val="00ED5F23"/>
    <w:rsid w:val="00ED6DC0"/>
    <w:rsid w:val="00ED7A7A"/>
    <w:rsid w:val="00ED7AB5"/>
    <w:rsid w:val="00EE0327"/>
    <w:rsid w:val="00EE038C"/>
    <w:rsid w:val="00EE1D32"/>
    <w:rsid w:val="00EE28C5"/>
    <w:rsid w:val="00EE2F09"/>
    <w:rsid w:val="00EE47C5"/>
    <w:rsid w:val="00EE490C"/>
    <w:rsid w:val="00EE4E57"/>
    <w:rsid w:val="00EE56B2"/>
    <w:rsid w:val="00EE5738"/>
    <w:rsid w:val="00EE58BD"/>
    <w:rsid w:val="00EE5E59"/>
    <w:rsid w:val="00EE6E68"/>
    <w:rsid w:val="00EE6EC4"/>
    <w:rsid w:val="00EE73D0"/>
    <w:rsid w:val="00EE7CB0"/>
    <w:rsid w:val="00EF08A8"/>
    <w:rsid w:val="00EF167B"/>
    <w:rsid w:val="00EF2496"/>
    <w:rsid w:val="00EF287F"/>
    <w:rsid w:val="00EF41A8"/>
    <w:rsid w:val="00EF44FB"/>
    <w:rsid w:val="00EF4A3D"/>
    <w:rsid w:val="00EF5122"/>
    <w:rsid w:val="00EF545D"/>
    <w:rsid w:val="00EF5554"/>
    <w:rsid w:val="00EF5AD8"/>
    <w:rsid w:val="00EF6B90"/>
    <w:rsid w:val="00EF7807"/>
    <w:rsid w:val="00EF79F7"/>
    <w:rsid w:val="00F006C0"/>
    <w:rsid w:val="00F0125F"/>
    <w:rsid w:val="00F016A0"/>
    <w:rsid w:val="00F019AA"/>
    <w:rsid w:val="00F02023"/>
    <w:rsid w:val="00F0267E"/>
    <w:rsid w:val="00F02686"/>
    <w:rsid w:val="00F030C0"/>
    <w:rsid w:val="00F03291"/>
    <w:rsid w:val="00F03A85"/>
    <w:rsid w:val="00F0459B"/>
    <w:rsid w:val="00F04E15"/>
    <w:rsid w:val="00F05DF3"/>
    <w:rsid w:val="00F069EA"/>
    <w:rsid w:val="00F070E5"/>
    <w:rsid w:val="00F07DDE"/>
    <w:rsid w:val="00F11675"/>
    <w:rsid w:val="00F11F59"/>
    <w:rsid w:val="00F12557"/>
    <w:rsid w:val="00F13599"/>
    <w:rsid w:val="00F13B28"/>
    <w:rsid w:val="00F156A0"/>
    <w:rsid w:val="00F15730"/>
    <w:rsid w:val="00F176A6"/>
    <w:rsid w:val="00F202C2"/>
    <w:rsid w:val="00F20948"/>
    <w:rsid w:val="00F212F6"/>
    <w:rsid w:val="00F21435"/>
    <w:rsid w:val="00F21470"/>
    <w:rsid w:val="00F22534"/>
    <w:rsid w:val="00F22756"/>
    <w:rsid w:val="00F23248"/>
    <w:rsid w:val="00F23890"/>
    <w:rsid w:val="00F2504D"/>
    <w:rsid w:val="00F2637F"/>
    <w:rsid w:val="00F268F7"/>
    <w:rsid w:val="00F26DE9"/>
    <w:rsid w:val="00F30A34"/>
    <w:rsid w:val="00F30B83"/>
    <w:rsid w:val="00F30BDB"/>
    <w:rsid w:val="00F30CF8"/>
    <w:rsid w:val="00F31EDF"/>
    <w:rsid w:val="00F327AC"/>
    <w:rsid w:val="00F32CDE"/>
    <w:rsid w:val="00F32D4C"/>
    <w:rsid w:val="00F3327E"/>
    <w:rsid w:val="00F338C3"/>
    <w:rsid w:val="00F33B22"/>
    <w:rsid w:val="00F34B14"/>
    <w:rsid w:val="00F34F58"/>
    <w:rsid w:val="00F35DA7"/>
    <w:rsid w:val="00F36A6A"/>
    <w:rsid w:val="00F36D8B"/>
    <w:rsid w:val="00F40101"/>
    <w:rsid w:val="00F404F7"/>
    <w:rsid w:val="00F40CCA"/>
    <w:rsid w:val="00F40F40"/>
    <w:rsid w:val="00F42D97"/>
    <w:rsid w:val="00F432C2"/>
    <w:rsid w:val="00F436B2"/>
    <w:rsid w:val="00F43813"/>
    <w:rsid w:val="00F43FEE"/>
    <w:rsid w:val="00F4492F"/>
    <w:rsid w:val="00F45653"/>
    <w:rsid w:val="00F45A72"/>
    <w:rsid w:val="00F46723"/>
    <w:rsid w:val="00F4706D"/>
    <w:rsid w:val="00F476E1"/>
    <w:rsid w:val="00F47D1D"/>
    <w:rsid w:val="00F47F29"/>
    <w:rsid w:val="00F50016"/>
    <w:rsid w:val="00F504E3"/>
    <w:rsid w:val="00F5118A"/>
    <w:rsid w:val="00F51A21"/>
    <w:rsid w:val="00F52614"/>
    <w:rsid w:val="00F5276E"/>
    <w:rsid w:val="00F52C0C"/>
    <w:rsid w:val="00F52E9F"/>
    <w:rsid w:val="00F53304"/>
    <w:rsid w:val="00F53B81"/>
    <w:rsid w:val="00F540FE"/>
    <w:rsid w:val="00F54A2B"/>
    <w:rsid w:val="00F556FF"/>
    <w:rsid w:val="00F55D12"/>
    <w:rsid w:val="00F560C5"/>
    <w:rsid w:val="00F5687A"/>
    <w:rsid w:val="00F5687F"/>
    <w:rsid w:val="00F56D3F"/>
    <w:rsid w:val="00F575C7"/>
    <w:rsid w:val="00F57FD0"/>
    <w:rsid w:val="00F60204"/>
    <w:rsid w:val="00F60305"/>
    <w:rsid w:val="00F60BED"/>
    <w:rsid w:val="00F61954"/>
    <w:rsid w:val="00F61B12"/>
    <w:rsid w:val="00F61C70"/>
    <w:rsid w:val="00F6284E"/>
    <w:rsid w:val="00F62C8A"/>
    <w:rsid w:val="00F63264"/>
    <w:rsid w:val="00F634E4"/>
    <w:rsid w:val="00F6379E"/>
    <w:rsid w:val="00F64047"/>
    <w:rsid w:val="00F64D4D"/>
    <w:rsid w:val="00F65171"/>
    <w:rsid w:val="00F6560D"/>
    <w:rsid w:val="00F665BA"/>
    <w:rsid w:val="00F67844"/>
    <w:rsid w:val="00F70799"/>
    <w:rsid w:val="00F70A8B"/>
    <w:rsid w:val="00F70B8D"/>
    <w:rsid w:val="00F71936"/>
    <w:rsid w:val="00F72255"/>
    <w:rsid w:val="00F724FB"/>
    <w:rsid w:val="00F726B8"/>
    <w:rsid w:val="00F72A26"/>
    <w:rsid w:val="00F733C3"/>
    <w:rsid w:val="00F746A1"/>
    <w:rsid w:val="00F74820"/>
    <w:rsid w:val="00F755E5"/>
    <w:rsid w:val="00F756DD"/>
    <w:rsid w:val="00F75B53"/>
    <w:rsid w:val="00F76F0C"/>
    <w:rsid w:val="00F77F4E"/>
    <w:rsid w:val="00F80047"/>
    <w:rsid w:val="00F800C7"/>
    <w:rsid w:val="00F8057D"/>
    <w:rsid w:val="00F80F62"/>
    <w:rsid w:val="00F8104D"/>
    <w:rsid w:val="00F8153F"/>
    <w:rsid w:val="00F81587"/>
    <w:rsid w:val="00F8288F"/>
    <w:rsid w:val="00F8376E"/>
    <w:rsid w:val="00F84802"/>
    <w:rsid w:val="00F850D2"/>
    <w:rsid w:val="00F85B72"/>
    <w:rsid w:val="00F86540"/>
    <w:rsid w:val="00F865CE"/>
    <w:rsid w:val="00F8766F"/>
    <w:rsid w:val="00F87772"/>
    <w:rsid w:val="00F90282"/>
    <w:rsid w:val="00F91082"/>
    <w:rsid w:val="00F9116D"/>
    <w:rsid w:val="00F91342"/>
    <w:rsid w:val="00F91A9A"/>
    <w:rsid w:val="00F92634"/>
    <w:rsid w:val="00F933F3"/>
    <w:rsid w:val="00F93874"/>
    <w:rsid w:val="00F93ABB"/>
    <w:rsid w:val="00F945CF"/>
    <w:rsid w:val="00F94D79"/>
    <w:rsid w:val="00F9515B"/>
    <w:rsid w:val="00F9658C"/>
    <w:rsid w:val="00F97A7F"/>
    <w:rsid w:val="00FA0889"/>
    <w:rsid w:val="00FA16E7"/>
    <w:rsid w:val="00FA31C7"/>
    <w:rsid w:val="00FA3537"/>
    <w:rsid w:val="00FA3731"/>
    <w:rsid w:val="00FA472D"/>
    <w:rsid w:val="00FA6305"/>
    <w:rsid w:val="00FA681F"/>
    <w:rsid w:val="00FA7643"/>
    <w:rsid w:val="00FB0809"/>
    <w:rsid w:val="00FB0CBF"/>
    <w:rsid w:val="00FB18F6"/>
    <w:rsid w:val="00FB24FA"/>
    <w:rsid w:val="00FB2A52"/>
    <w:rsid w:val="00FB3A12"/>
    <w:rsid w:val="00FB3F92"/>
    <w:rsid w:val="00FB52C7"/>
    <w:rsid w:val="00FB57DC"/>
    <w:rsid w:val="00FB6E19"/>
    <w:rsid w:val="00FB7178"/>
    <w:rsid w:val="00FB71F6"/>
    <w:rsid w:val="00FB7F57"/>
    <w:rsid w:val="00FC07AF"/>
    <w:rsid w:val="00FC0AF8"/>
    <w:rsid w:val="00FC0B69"/>
    <w:rsid w:val="00FC1483"/>
    <w:rsid w:val="00FC1816"/>
    <w:rsid w:val="00FC192E"/>
    <w:rsid w:val="00FC1C47"/>
    <w:rsid w:val="00FC2BFA"/>
    <w:rsid w:val="00FC3102"/>
    <w:rsid w:val="00FC39ED"/>
    <w:rsid w:val="00FC4419"/>
    <w:rsid w:val="00FC47E2"/>
    <w:rsid w:val="00FC4AA5"/>
    <w:rsid w:val="00FC4B88"/>
    <w:rsid w:val="00FC4BB8"/>
    <w:rsid w:val="00FC504D"/>
    <w:rsid w:val="00FC5148"/>
    <w:rsid w:val="00FC57D5"/>
    <w:rsid w:val="00FC6524"/>
    <w:rsid w:val="00FC6AF0"/>
    <w:rsid w:val="00FC6B58"/>
    <w:rsid w:val="00FC75AC"/>
    <w:rsid w:val="00FC7984"/>
    <w:rsid w:val="00FD01BF"/>
    <w:rsid w:val="00FD0525"/>
    <w:rsid w:val="00FD0AB7"/>
    <w:rsid w:val="00FD1906"/>
    <w:rsid w:val="00FD2194"/>
    <w:rsid w:val="00FD23C6"/>
    <w:rsid w:val="00FD297D"/>
    <w:rsid w:val="00FD2D13"/>
    <w:rsid w:val="00FD374D"/>
    <w:rsid w:val="00FD4050"/>
    <w:rsid w:val="00FD5F91"/>
    <w:rsid w:val="00FD6071"/>
    <w:rsid w:val="00FD633B"/>
    <w:rsid w:val="00FD6715"/>
    <w:rsid w:val="00FE0794"/>
    <w:rsid w:val="00FE1041"/>
    <w:rsid w:val="00FE2310"/>
    <w:rsid w:val="00FE24CB"/>
    <w:rsid w:val="00FE323F"/>
    <w:rsid w:val="00FE3473"/>
    <w:rsid w:val="00FE4049"/>
    <w:rsid w:val="00FE4794"/>
    <w:rsid w:val="00FE480F"/>
    <w:rsid w:val="00FE4998"/>
    <w:rsid w:val="00FE4D98"/>
    <w:rsid w:val="00FE57DE"/>
    <w:rsid w:val="00FE7A68"/>
    <w:rsid w:val="00FF0231"/>
    <w:rsid w:val="00FF1C9B"/>
    <w:rsid w:val="00FF1D49"/>
    <w:rsid w:val="00FF203B"/>
    <w:rsid w:val="00FF2562"/>
    <w:rsid w:val="00FF3A41"/>
    <w:rsid w:val="00FF3E5B"/>
    <w:rsid w:val="00FF4BC6"/>
    <w:rsid w:val="00FF57E4"/>
    <w:rsid w:val="00FF78E5"/>
    <w:rsid w:val="012C5FAF"/>
    <w:rsid w:val="01AF3D99"/>
    <w:rsid w:val="02511F9D"/>
    <w:rsid w:val="03A314B8"/>
    <w:rsid w:val="03D82B98"/>
    <w:rsid w:val="03F83E8B"/>
    <w:rsid w:val="04ED4724"/>
    <w:rsid w:val="05C56868"/>
    <w:rsid w:val="07A539BD"/>
    <w:rsid w:val="07B72767"/>
    <w:rsid w:val="08077E72"/>
    <w:rsid w:val="08882DD0"/>
    <w:rsid w:val="09CC2AAC"/>
    <w:rsid w:val="0A652D3E"/>
    <w:rsid w:val="0B326F2A"/>
    <w:rsid w:val="0C1E2888"/>
    <w:rsid w:val="0C92213C"/>
    <w:rsid w:val="0CC2027E"/>
    <w:rsid w:val="0D84032B"/>
    <w:rsid w:val="0F2A74C4"/>
    <w:rsid w:val="10A27F31"/>
    <w:rsid w:val="10D55EB9"/>
    <w:rsid w:val="11927058"/>
    <w:rsid w:val="120E171E"/>
    <w:rsid w:val="13AF4F03"/>
    <w:rsid w:val="14736E66"/>
    <w:rsid w:val="147F458F"/>
    <w:rsid w:val="1534169A"/>
    <w:rsid w:val="15C03E03"/>
    <w:rsid w:val="162A25EB"/>
    <w:rsid w:val="16735895"/>
    <w:rsid w:val="16FD2A55"/>
    <w:rsid w:val="17067C1A"/>
    <w:rsid w:val="17366761"/>
    <w:rsid w:val="177C01F0"/>
    <w:rsid w:val="179E3EFA"/>
    <w:rsid w:val="17CE6630"/>
    <w:rsid w:val="1AFF0AFE"/>
    <w:rsid w:val="1B4F19F8"/>
    <w:rsid w:val="1ECC44FA"/>
    <w:rsid w:val="1F063325"/>
    <w:rsid w:val="1FBC5DF5"/>
    <w:rsid w:val="1FF90588"/>
    <w:rsid w:val="20C3623F"/>
    <w:rsid w:val="21781212"/>
    <w:rsid w:val="21B83F86"/>
    <w:rsid w:val="221178A8"/>
    <w:rsid w:val="221213CF"/>
    <w:rsid w:val="22327A92"/>
    <w:rsid w:val="231D53A2"/>
    <w:rsid w:val="236D5383"/>
    <w:rsid w:val="23B7504C"/>
    <w:rsid w:val="24571307"/>
    <w:rsid w:val="25110A2A"/>
    <w:rsid w:val="256C0944"/>
    <w:rsid w:val="26446DE3"/>
    <w:rsid w:val="26877DFE"/>
    <w:rsid w:val="269669E7"/>
    <w:rsid w:val="26A270C1"/>
    <w:rsid w:val="26D7699F"/>
    <w:rsid w:val="29D75F7F"/>
    <w:rsid w:val="2A5B1CD6"/>
    <w:rsid w:val="2B774624"/>
    <w:rsid w:val="2C5C0000"/>
    <w:rsid w:val="2C7A72BE"/>
    <w:rsid w:val="2C9A7D75"/>
    <w:rsid w:val="2CC17412"/>
    <w:rsid w:val="2CDA613C"/>
    <w:rsid w:val="2D2A323D"/>
    <w:rsid w:val="2D7C1E99"/>
    <w:rsid w:val="2E9976CE"/>
    <w:rsid w:val="2EF01DEE"/>
    <w:rsid w:val="2F401D3C"/>
    <w:rsid w:val="2F5B24E1"/>
    <w:rsid w:val="2FA95C88"/>
    <w:rsid w:val="3041370F"/>
    <w:rsid w:val="30B87FED"/>
    <w:rsid w:val="312B50A3"/>
    <w:rsid w:val="31894FD2"/>
    <w:rsid w:val="32453A27"/>
    <w:rsid w:val="3263064A"/>
    <w:rsid w:val="32A43132"/>
    <w:rsid w:val="32AC0C06"/>
    <w:rsid w:val="32E97736"/>
    <w:rsid w:val="33344EF5"/>
    <w:rsid w:val="345B57C2"/>
    <w:rsid w:val="3537750C"/>
    <w:rsid w:val="3537798C"/>
    <w:rsid w:val="35C13FC9"/>
    <w:rsid w:val="36372B05"/>
    <w:rsid w:val="364257B6"/>
    <w:rsid w:val="37EA5922"/>
    <w:rsid w:val="38276B93"/>
    <w:rsid w:val="382E58B8"/>
    <w:rsid w:val="38AC3431"/>
    <w:rsid w:val="392F2E16"/>
    <w:rsid w:val="39E00529"/>
    <w:rsid w:val="3A0B64A7"/>
    <w:rsid w:val="3A574DDA"/>
    <w:rsid w:val="3AD3075A"/>
    <w:rsid w:val="3AF74C02"/>
    <w:rsid w:val="3AF93973"/>
    <w:rsid w:val="3C0059A5"/>
    <w:rsid w:val="3C134E78"/>
    <w:rsid w:val="3DF6345D"/>
    <w:rsid w:val="3E2B5515"/>
    <w:rsid w:val="3E4D4F28"/>
    <w:rsid w:val="3ED92EC4"/>
    <w:rsid w:val="3EE13701"/>
    <w:rsid w:val="3F1A4BB3"/>
    <w:rsid w:val="40192BA6"/>
    <w:rsid w:val="41766EA9"/>
    <w:rsid w:val="42550A18"/>
    <w:rsid w:val="429D496A"/>
    <w:rsid w:val="42F473A1"/>
    <w:rsid w:val="437217EA"/>
    <w:rsid w:val="43AB7156"/>
    <w:rsid w:val="441E62C0"/>
    <w:rsid w:val="45325D14"/>
    <w:rsid w:val="45811C7C"/>
    <w:rsid w:val="45906116"/>
    <w:rsid w:val="45931B8C"/>
    <w:rsid w:val="45EF2552"/>
    <w:rsid w:val="468B3EFB"/>
    <w:rsid w:val="470A6193"/>
    <w:rsid w:val="47385210"/>
    <w:rsid w:val="475510F8"/>
    <w:rsid w:val="47DC4F5C"/>
    <w:rsid w:val="48B40671"/>
    <w:rsid w:val="499B5738"/>
    <w:rsid w:val="499F244D"/>
    <w:rsid w:val="4A973F3F"/>
    <w:rsid w:val="4AF96BC7"/>
    <w:rsid w:val="4B862A85"/>
    <w:rsid w:val="4CEF36E2"/>
    <w:rsid w:val="4CEF4DC5"/>
    <w:rsid w:val="4E257655"/>
    <w:rsid w:val="4F372380"/>
    <w:rsid w:val="4F372FFB"/>
    <w:rsid w:val="5025116D"/>
    <w:rsid w:val="52395ECD"/>
    <w:rsid w:val="52C10D75"/>
    <w:rsid w:val="53C27FF8"/>
    <w:rsid w:val="54806794"/>
    <w:rsid w:val="549E1A80"/>
    <w:rsid w:val="54C658F4"/>
    <w:rsid w:val="550C4BD7"/>
    <w:rsid w:val="55126630"/>
    <w:rsid w:val="554C1D56"/>
    <w:rsid w:val="55572986"/>
    <w:rsid w:val="558104E1"/>
    <w:rsid w:val="565340FA"/>
    <w:rsid w:val="56AD5F59"/>
    <w:rsid w:val="56C60774"/>
    <w:rsid w:val="57B12A52"/>
    <w:rsid w:val="5A2F2CC8"/>
    <w:rsid w:val="5C10702D"/>
    <w:rsid w:val="5C152601"/>
    <w:rsid w:val="5C591F03"/>
    <w:rsid w:val="5C8A1B2F"/>
    <w:rsid w:val="5F561B72"/>
    <w:rsid w:val="606007BB"/>
    <w:rsid w:val="60AC7F66"/>
    <w:rsid w:val="61BF10D9"/>
    <w:rsid w:val="62AC22DC"/>
    <w:rsid w:val="63A22BFD"/>
    <w:rsid w:val="64E04EB3"/>
    <w:rsid w:val="64E45EF7"/>
    <w:rsid w:val="6691014E"/>
    <w:rsid w:val="66C87CCE"/>
    <w:rsid w:val="677435B2"/>
    <w:rsid w:val="67D27C62"/>
    <w:rsid w:val="67EF75F1"/>
    <w:rsid w:val="684F4F11"/>
    <w:rsid w:val="69124F16"/>
    <w:rsid w:val="69CD5C14"/>
    <w:rsid w:val="69CF0D33"/>
    <w:rsid w:val="6B7A1C80"/>
    <w:rsid w:val="6B9946B3"/>
    <w:rsid w:val="6BE518DA"/>
    <w:rsid w:val="6C276F3A"/>
    <w:rsid w:val="6C7007C7"/>
    <w:rsid w:val="6DE76850"/>
    <w:rsid w:val="6FB20BD4"/>
    <w:rsid w:val="6FBA59BE"/>
    <w:rsid w:val="70296B3E"/>
    <w:rsid w:val="70611204"/>
    <w:rsid w:val="7165620F"/>
    <w:rsid w:val="717039F8"/>
    <w:rsid w:val="74D13AD5"/>
    <w:rsid w:val="74FA2C30"/>
    <w:rsid w:val="754D5C4B"/>
    <w:rsid w:val="76C240A7"/>
    <w:rsid w:val="76DA416A"/>
    <w:rsid w:val="775246B7"/>
    <w:rsid w:val="781E69D1"/>
    <w:rsid w:val="7901747F"/>
    <w:rsid w:val="792B08CB"/>
    <w:rsid w:val="7A0C3B8D"/>
    <w:rsid w:val="7A263B6B"/>
    <w:rsid w:val="7AF46346"/>
    <w:rsid w:val="7B0F5EBF"/>
    <w:rsid w:val="7B130FB9"/>
    <w:rsid w:val="7BD71E38"/>
    <w:rsid w:val="7BF64EDE"/>
    <w:rsid w:val="7C400C1E"/>
    <w:rsid w:val="7DD11708"/>
    <w:rsid w:val="7DEE4A4F"/>
    <w:rsid w:val="7EAE6230"/>
    <w:rsid w:val="7EBD579E"/>
    <w:rsid w:val="7EC167BD"/>
    <w:rsid w:val="7F272D9E"/>
    <w:rsid w:val="7FC15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 w:semiHidden="0" w:name="heading 8"/>
    <w:lsdException w:qFormat="1" w:unhideWhenUsed="0" w:uiPriority="99" w:semiHidden="0"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99" w:semiHidden="0" w:name="Strong"/>
    <w:lsdException w:qFormat="1" w:unhideWhenUsed="0" w:uiPriority="99"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qFormat="1" w:uiPriority="99" w:semiHidden="0" w:name="HTML Preformatted"/>
    <w:lsdException w:uiPriority="99" w:name="HTML Sample"/>
    <w:lsdException w:uiPriority="99" w:name="HTML Typewriter"/>
    <w:lsdException w:qFormat="1"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3"/>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44"/>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link w:val="45"/>
    <w:qFormat/>
    <w:uiPriority w:val="99"/>
    <w:pPr>
      <w:keepNext/>
      <w:keepLines/>
      <w:spacing w:line="360" w:lineRule="auto"/>
      <w:jc w:val="left"/>
      <w:outlineLvl w:val="2"/>
    </w:pPr>
    <w:rPr>
      <w:b/>
      <w:sz w:val="28"/>
      <w:szCs w:val="20"/>
    </w:rPr>
  </w:style>
  <w:style w:type="paragraph" w:styleId="7">
    <w:name w:val="heading 4"/>
    <w:basedOn w:val="1"/>
    <w:next w:val="1"/>
    <w:link w:val="46"/>
    <w:qFormat/>
    <w:uiPriority w:val="99"/>
    <w:pPr>
      <w:keepNext/>
      <w:keepLines/>
      <w:spacing w:line="360" w:lineRule="auto"/>
      <w:jc w:val="left"/>
      <w:outlineLvl w:val="3"/>
    </w:pPr>
    <w:rPr>
      <w:b/>
      <w:sz w:val="28"/>
      <w:szCs w:val="20"/>
    </w:rPr>
  </w:style>
  <w:style w:type="paragraph" w:styleId="8">
    <w:name w:val="heading 5"/>
    <w:basedOn w:val="1"/>
    <w:next w:val="9"/>
    <w:link w:val="47"/>
    <w:qFormat/>
    <w:uiPriority w:val="99"/>
    <w:pPr>
      <w:keepNext/>
      <w:keepLines/>
      <w:spacing w:before="280" w:after="290" w:line="376" w:lineRule="auto"/>
      <w:outlineLvl w:val="4"/>
    </w:pPr>
    <w:rPr>
      <w:b/>
      <w:bCs/>
      <w:sz w:val="28"/>
      <w:szCs w:val="28"/>
    </w:rPr>
  </w:style>
  <w:style w:type="paragraph" w:styleId="10">
    <w:name w:val="heading 6"/>
    <w:basedOn w:val="1"/>
    <w:next w:val="1"/>
    <w:link w:val="48"/>
    <w:qFormat/>
    <w:uiPriority w:val="99"/>
    <w:pPr>
      <w:keepNext/>
      <w:keepLines/>
      <w:spacing w:line="360" w:lineRule="auto"/>
      <w:outlineLvl w:val="5"/>
    </w:pPr>
    <w:rPr>
      <w:b/>
      <w:sz w:val="28"/>
      <w:szCs w:val="20"/>
    </w:rPr>
  </w:style>
  <w:style w:type="paragraph" w:styleId="11">
    <w:name w:val="heading 7"/>
    <w:basedOn w:val="1"/>
    <w:next w:val="1"/>
    <w:link w:val="49"/>
    <w:qFormat/>
    <w:uiPriority w:val="99"/>
    <w:pPr>
      <w:keepNext/>
      <w:keepLines/>
      <w:spacing w:line="360" w:lineRule="auto"/>
      <w:outlineLvl w:val="6"/>
    </w:pPr>
    <w:rPr>
      <w:b/>
      <w:sz w:val="28"/>
      <w:szCs w:val="20"/>
    </w:rPr>
  </w:style>
  <w:style w:type="paragraph" w:styleId="12">
    <w:name w:val="heading 8"/>
    <w:basedOn w:val="1"/>
    <w:next w:val="1"/>
    <w:link w:val="50"/>
    <w:qFormat/>
    <w:uiPriority w:val="9"/>
    <w:pPr>
      <w:keepNext/>
      <w:keepLines/>
      <w:spacing w:before="240" w:after="64" w:line="320" w:lineRule="auto"/>
      <w:outlineLvl w:val="7"/>
    </w:pPr>
    <w:rPr>
      <w:rFonts w:ascii="等线 Light" w:hAnsi="等线 Light" w:eastAsia="等线 Light"/>
      <w:sz w:val="24"/>
    </w:rPr>
  </w:style>
  <w:style w:type="paragraph" w:styleId="13">
    <w:name w:val="heading 9"/>
    <w:basedOn w:val="1"/>
    <w:next w:val="1"/>
    <w:link w:val="51"/>
    <w:qFormat/>
    <w:uiPriority w:val="99"/>
    <w:pPr>
      <w:keepNext/>
      <w:keepLines/>
      <w:spacing w:line="360" w:lineRule="auto"/>
      <w:outlineLvl w:val="8"/>
    </w:pPr>
    <w:rPr>
      <w:b/>
      <w:sz w:val="28"/>
      <w:szCs w:val="20"/>
    </w:rPr>
  </w:style>
  <w:style w:type="character" w:default="1" w:styleId="34">
    <w:name w:val="Default Paragraph Font"/>
    <w:semiHidden/>
    <w:unhideWhenUsed/>
    <w:qFormat/>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42"/>
    <w:unhideWhenUsed/>
    <w:qFormat/>
    <w:uiPriority w:val="99"/>
    <w:pPr>
      <w:spacing w:after="120"/>
      <w:ind w:left="420" w:leftChars="200" w:firstLine="420" w:firstLineChars="200"/>
    </w:pPr>
    <w:rPr>
      <w:kern w:val="2"/>
      <w:sz w:val="21"/>
      <w:szCs w:val="24"/>
    </w:rPr>
  </w:style>
  <w:style w:type="paragraph" w:styleId="3">
    <w:name w:val="Body Text Indent"/>
    <w:basedOn w:val="1"/>
    <w:next w:val="1"/>
    <w:link w:val="41"/>
    <w:qFormat/>
    <w:uiPriority w:val="99"/>
    <w:pPr>
      <w:ind w:firstLine="830" w:firstLineChars="352"/>
    </w:pPr>
    <w:rPr>
      <w:rFonts w:ascii="仿宋_GB2312" w:eastAsia="仿宋_GB2312"/>
      <w:kern w:val="0"/>
      <w:sz w:val="32"/>
      <w:szCs w:val="20"/>
    </w:rPr>
  </w:style>
  <w:style w:type="paragraph" w:styleId="9">
    <w:name w:val="Normal Indent"/>
    <w:basedOn w:val="1"/>
    <w:qFormat/>
    <w:uiPriority w:val="99"/>
    <w:pPr>
      <w:ind w:firstLine="420"/>
    </w:pPr>
    <w:rPr>
      <w:szCs w:val="20"/>
    </w:rPr>
  </w:style>
  <w:style w:type="paragraph" w:styleId="14">
    <w:name w:val="List Number"/>
    <w:basedOn w:val="1"/>
    <w:qFormat/>
    <w:uiPriority w:val="99"/>
    <w:pPr>
      <w:widowControl/>
      <w:tabs>
        <w:tab w:val="left" w:pos="454"/>
        <w:tab w:val="left" w:pos="720"/>
        <w:tab w:val="left" w:pos="840"/>
      </w:tabs>
      <w:spacing w:after="50" w:afterLines="50"/>
      <w:ind w:left="454" w:hanging="284"/>
      <w:jc w:val="left"/>
    </w:pPr>
    <w:rPr>
      <w:kern w:val="0"/>
      <w:sz w:val="24"/>
      <w:szCs w:val="20"/>
    </w:rPr>
  </w:style>
  <w:style w:type="paragraph" w:styleId="15">
    <w:name w:val="Document Map"/>
    <w:basedOn w:val="1"/>
    <w:link w:val="52"/>
    <w:unhideWhenUsed/>
    <w:qFormat/>
    <w:uiPriority w:val="99"/>
    <w:pPr>
      <w:shd w:val="clear" w:color="auto" w:fill="000080"/>
    </w:pPr>
    <w:rPr>
      <w:kern w:val="0"/>
      <w:sz w:val="2"/>
      <w:szCs w:val="2"/>
    </w:rPr>
  </w:style>
  <w:style w:type="paragraph" w:styleId="16">
    <w:name w:val="annotation text"/>
    <w:basedOn w:val="1"/>
    <w:link w:val="53"/>
    <w:qFormat/>
    <w:uiPriority w:val="99"/>
    <w:pPr>
      <w:jc w:val="left"/>
    </w:pPr>
  </w:style>
  <w:style w:type="paragraph" w:styleId="17">
    <w:name w:val="Body Text 3"/>
    <w:basedOn w:val="1"/>
    <w:link w:val="54"/>
    <w:unhideWhenUsed/>
    <w:qFormat/>
    <w:uiPriority w:val="99"/>
    <w:pPr>
      <w:spacing w:after="120"/>
    </w:pPr>
    <w:rPr>
      <w:sz w:val="16"/>
      <w:szCs w:val="16"/>
    </w:rPr>
  </w:style>
  <w:style w:type="paragraph" w:styleId="18">
    <w:name w:val="Body Text"/>
    <w:basedOn w:val="1"/>
    <w:link w:val="55"/>
    <w:unhideWhenUsed/>
    <w:qFormat/>
    <w:uiPriority w:val="99"/>
    <w:pPr>
      <w:spacing w:after="120"/>
    </w:pPr>
  </w:style>
  <w:style w:type="paragraph" w:styleId="19">
    <w:name w:val="List 2"/>
    <w:basedOn w:val="1"/>
    <w:unhideWhenUsed/>
    <w:qFormat/>
    <w:uiPriority w:val="99"/>
    <w:pPr>
      <w:ind w:left="100" w:leftChars="200" w:hanging="200" w:hangingChars="200"/>
      <w:contextualSpacing/>
    </w:pPr>
  </w:style>
  <w:style w:type="paragraph" w:styleId="20">
    <w:name w:val="Plain Text"/>
    <w:basedOn w:val="1"/>
    <w:link w:val="56"/>
    <w:qFormat/>
    <w:uiPriority w:val="0"/>
    <w:rPr>
      <w:rFonts w:ascii="宋体" w:hAnsi="Courier New"/>
      <w:kern w:val="0"/>
      <w:sz w:val="20"/>
      <w:szCs w:val="21"/>
    </w:rPr>
  </w:style>
  <w:style w:type="paragraph" w:styleId="21">
    <w:name w:val="Date"/>
    <w:basedOn w:val="1"/>
    <w:next w:val="1"/>
    <w:link w:val="57"/>
    <w:unhideWhenUsed/>
    <w:qFormat/>
    <w:uiPriority w:val="99"/>
    <w:pPr>
      <w:ind w:left="100" w:leftChars="2500"/>
    </w:pPr>
  </w:style>
  <w:style w:type="paragraph" w:styleId="22">
    <w:name w:val="Body Text Indent 2"/>
    <w:basedOn w:val="1"/>
    <w:link w:val="58"/>
    <w:unhideWhenUsed/>
    <w:qFormat/>
    <w:uiPriority w:val="99"/>
    <w:pPr>
      <w:spacing w:line="400" w:lineRule="exact"/>
      <w:ind w:firstLine="480"/>
    </w:pPr>
    <w:rPr>
      <w:kern w:val="0"/>
      <w:sz w:val="24"/>
    </w:rPr>
  </w:style>
  <w:style w:type="paragraph" w:styleId="23">
    <w:name w:val="Balloon Text"/>
    <w:basedOn w:val="1"/>
    <w:link w:val="59"/>
    <w:semiHidden/>
    <w:qFormat/>
    <w:uiPriority w:val="99"/>
    <w:rPr>
      <w:sz w:val="18"/>
      <w:szCs w:val="18"/>
    </w:rPr>
  </w:style>
  <w:style w:type="paragraph" w:styleId="24">
    <w:name w:val="footer"/>
    <w:basedOn w:val="1"/>
    <w:link w:val="60"/>
    <w:unhideWhenUsed/>
    <w:qFormat/>
    <w:uiPriority w:val="99"/>
    <w:pPr>
      <w:tabs>
        <w:tab w:val="center" w:pos="4153"/>
        <w:tab w:val="right" w:pos="8306"/>
      </w:tabs>
      <w:snapToGrid w:val="0"/>
      <w:jc w:val="left"/>
    </w:pPr>
    <w:rPr>
      <w:kern w:val="0"/>
      <w:sz w:val="18"/>
      <w:szCs w:val="18"/>
    </w:rPr>
  </w:style>
  <w:style w:type="paragraph" w:styleId="25">
    <w:name w:val="header"/>
    <w:basedOn w:val="1"/>
    <w:link w:val="6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unhideWhenUsed/>
    <w:qFormat/>
    <w:uiPriority w:val="39"/>
  </w:style>
  <w:style w:type="paragraph" w:styleId="27">
    <w:name w:val="Body Text Indent 3"/>
    <w:basedOn w:val="1"/>
    <w:link w:val="62"/>
    <w:unhideWhenUsed/>
    <w:qFormat/>
    <w:uiPriority w:val="99"/>
    <w:pPr>
      <w:spacing w:after="120"/>
      <w:ind w:left="420" w:leftChars="200"/>
    </w:pPr>
    <w:rPr>
      <w:kern w:val="0"/>
      <w:sz w:val="16"/>
      <w:szCs w:val="16"/>
    </w:rPr>
  </w:style>
  <w:style w:type="paragraph" w:styleId="28">
    <w:name w:val="toc 2"/>
    <w:basedOn w:val="1"/>
    <w:next w:val="1"/>
    <w:unhideWhenUsed/>
    <w:qFormat/>
    <w:uiPriority w:val="39"/>
    <w:pPr>
      <w:tabs>
        <w:tab w:val="right" w:leader="dot" w:pos="8296"/>
      </w:tabs>
      <w:ind w:left="420" w:leftChars="200"/>
    </w:pPr>
  </w:style>
  <w:style w:type="paragraph" w:styleId="29">
    <w:name w:val="HTML Preformatted"/>
    <w:basedOn w:val="1"/>
    <w:link w:val="6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30">
    <w:name w:val="Normal (Web)"/>
    <w:basedOn w:val="1"/>
    <w:unhideWhenUsed/>
    <w:qFormat/>
    <w:uiPriority w:val="99"/>
    <w:rPr>
      <w:rFonts w:ascii="Calibri" w:hAnsi="Calibri"/>
      <w:kern w:val="0"/>
      <w:sz w:val="24"/>
    </w:rPr>
  </w:style>
  <w:style w:type="paragraph" w:styleId="31">
    <w:name w:val="annotation subject"/>
    <w:basedOn w:val="16"/>
    <w:next w:val="16"/>
    <w:link w:val="64"/>
    <w:qFormat/>
    <w:uiPriority w:val="99"/>
    <w:rPr>
      <w:b/>
      <w:bCs/>
    </w:rPr>
  </w:style>
  <w:style w:type="table" w:styleId="33">
    <w:name w:val="Table Grid"/>
    <w:basedOn w:val="32"/>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Strong"/>
    <w:qFormat/>
    <w:uiPriority w:val="99"/>
    <w:rPr>
      <w:rFonts w:hint="default" w:ascii="Times New Roman" w:hAnsi="Times New Roman" w:cs="Times New Roman"/>
      <w:b/>
    </w:rPr>
  </w:style>
  <w:style w:type="character" w:styleId="36">
    <w:name w:val="endnote reference"/>
    <w:unhideWhenUsed/>
    <w:qFormat/>
    <w:uiPriority w:val="99"/>
    <w:rPr>
      <w:vertAlign w:val="superscript"/>
    </w:rPr>
  </w:style>
  <w:style w:type="character" w:styleId="37">
    <w:name w:val="FollowedHyperlink"/>
    <w:unhideWhenUsed/>
    <w:qFormat/>
    <w:uiPriority w:val="99"/>
    <w:rPr>
      <w:color w:val="800080"/>
      <w:u w:val="single"/>
    </w:rPr>
  </w:style>
  <w:style w:type="character" w:styleId="38">
    <w:name w:val="Emphasis"/>
    <w:qFormat/>
    <w:uiPriority w:val="99"/>
    <w:rPr>
      <w:rFonts w:hint="default" w:ascii="Times New Roman" w:hAnsi="Times New Roman" w:cs="Times New Roman"/>
    </w:rPr>
  </w:style>
  <w:style w:type="character" w:styleId="39">
    <w:name w:val="Hyperlink"/>
    <w:unhideWhenUsed/>
    <w:qFormat/>
    <w:uiPriority w:val="99"/>
    <w:rPr>
      <w:color w:val="0000FF"/>
      <w:u w:val="single"/>
    </w:rPr>
  </w:style>
  <w:style w:type="character" w:styleId="40">
    <w:name w:val="annotation reference"/>
    <w:qFormat/>
    <w:uiPriority w:val="99"/>
    <w:rPr>
      <w:sz w:val="21"/>
      <w:szCs w:val="21"/>
    </w:rPr>
  </w:style>
  <w:style w:type="character" w:customStyle="1" w:styleId="41">
    <w:name w:val="正文文本缩进 字符"/>
    <w:link w:val="3"/>
    <w:qFormat/>
    <w:uiPriority w:val="99"/>
    <w:rPr>
      <w:rFonts w:ascii="仿宋_GB2312" w:hAnsi="Times New Roman" w:eastAsia="仿宋_GB2312" w:cs="Times New Roman"/>
      <w:sz w:val="32"/>
      <w:szCs w:val="20"/>
    </w:rPr>
  </w:style>
  <w:style w:type="character" w:customStyle="1" w:styleId="42">
    <w:name w:val="正文文本首行缩进 2 字符"/>
    <w:link w:val="2"/>
    <w:qFormat/>
    <w:uiPriority w:val="99"/>
    <w:rPr>
      <w:rFonts w:ascii="仿宋_GB2312" w:hAnsi="Times New Roman" w:eastAsia="仿宋_GB2312" w:cs="Times New Roman"/>
      <w:kern w:val="2"/>
      <w:sz w:val="21"/>
      <w:szCs w:val="24"/>
    </w:rPr>
  </w:style>
  <w:style w:type="character" w:customStyle="1" w:styleId="43">
    <w:name w:val="标题 1 字符"/>
    <w:link w:val="4"/>
    <w:qFormat/>
    <w:uiPriority w:val="99"/>
    <w:rPr>
      <w:b/>
      <w:bCs/>
      <w:kern w:val="44"/>
      <w:sz w:val="44"/>
      <w:szCs w:val="44"/>
    </w:rPr>
  </w:style>
  <w:style w:type="character" w:customStyle="1" w:styleId="44">
    <w:name w:val="标题 2 字符"/>
    <w:link w:val="5"/>
    <w:qFormat/>
    <w:uiPriority w:val="9"/>
    <w:rPr>
      <w:rFonts w:ascii="Cambria" w:hAnsi="Cambria" w:eastAsia="宋体" w:cs="Times New Roman"/>
      <w:b/>
      <w:bCs/>
      <w:kern w:val="2"/>
      <w:sz w:val="32"/>
      <w:szCs w:val="32"/>
    </w:rPr>
  </w:style>
  <w:style w:type="character" w:customStyle="1" w:styleId="45">
    <w:name w:val="标题 3 字符"/>
    <w:link w:val="6"/>
    <w:semiHidden/>
    <w:qFormat/>
    <w:uiPriority w:val="99"/>
    <w:rPr>
      <w:b/>
      <w:kern w:val="2"/>
      <w:sz w:val="28"/>
    </w:rPr>
  </w:style>
  <w:style w:type="character" w:customStyle="1" w:styleId="46">
    <w:name w:val="标题 4 字符"/>
    <w:link w:val="7"/>
    <w:qFormat/>
    <w:uiPriority w:val="99"/>
    <w:rPr>
      <w:b/>
      <w:kern w:val="2"/>
      <w:sz w:val="28"/>
    </w:rPr>
  </w:style>
  <w:style w:type="character" w:customStyle="1" w:styleId="47">
    <w:name w:val="标题 5 字符"/>
    <w:link w:val="8"/>
    <w:semiHidden/>
    <w:qFormat/>
    <w:uiPriority w:val="99"/>
    <w:rPr>
      <w:rFonts w:ascii="Times New Roman" w:hAnsi="Times New Roman"/>
      <w:b/>
      <w:bCs/>
      <w:kern w:val="2"/>
      <w:sz w:val="28"/>
      <w:szCs w:val="28"/>
    </w:rPr>
  </w:style>
  <w:style w:type="character" w:customStyle="1" w:styleId="48">
    <w:name w:val="标题 6 字符"/>
    <w:link w:val="10"/>
    <w:semiHidden/>
    <w:qFormat/>
    <w:uiPriority w:val="99"/>
    <w:rPr>
      <w:b/>
      <w:kern w:val="2"/>
      <w:sz w:val="28"/>
    </w:rPr>
  </w:style>
  <w:style w:type="character" w:customStyle="1" w:styleId="49">
    <w:name w:val="标题 7 字符"/>
    <w:link w:val="11"/>
    <w:semiHidden/>
    <w:qFormat/>
    <w:uiPriority w:val="99"/>
    <w:rPr>
      <w:b/>
      <w:kern w:val="2"/>
      <w:sz w:val="28"/>
    </w:rPr>
  </w:style>
  <w:style w:type="character" w:customStyle="1" w:styleId="50">
    <w:name w:val="标题 8 字符"/>
    <w:link w:val="12"/>
    <w:semiHidden/>
    <w:qFormat/>
    <w:uiPriority w:val="9"/>
    <w:rPr>
      <w:rFonts w:ascii="等线 Light" w:hAnsi="等线 Light" w:eastAsia="等线 Light" w:cs="Times New Roman"/>
      <w:kern w:val="2"/>
      <w:sz w:val="24"/>
      <w:szCs w:val="24"/>
    </w:rPr>
  </w:style>
  <w:style w:type="character" w:customStyle="1" w:styleId="51">
    <w:name w:val="标题 9 字符"/>
    <w:link w:val="13"/>
    <w:semiHidden/>
    <w:qFormat/>
    <w:uiPriority w:val="99"/>
    <w:rPr>
      <w:b/>
      <w:kern w:val="2"/>
      <w:sz w:val="28"/>
    </w:rPr>
  </w:style>
  <w:style w:type="character" w:customStyle="1" w:styleId="52">
    <w:name w:val="文档结构图 字符"/>
    <w:link w:val="15"/>
    <w:semiHidden/>
    <w:qFormat/>
    <w:uiPriority w:val="99"/>
    <w:rPr>
      <w:sz w:val="2"/>
      <w:szCs w:val="2"/>
      <w:shd w:val="clear" w:color="auto" w:fill="000080"/>
    </w:rPr>
  </w:style>
  <w:style w:type="character" w:customStyle="1" w:styleId="53">
    <w:name w:val="批注文字 字符2"/>
    <w:link w:val="16"/>
    <w:qFormat/>
    <w:uiPriority w:val="99"/>
    <w:rPr>
      <w:rFonts w:ascii="Times New Roman" w:hAnsi="Times New Roman"/>
      <w:kern w:val="2"/>
      <w:sz w:val="21"/>
      <w:szCs w:val="24"/>
    </w:rPr>
  </w:style>
  <w:style w:type="character" w:customStyle="1" w:styleId="54">
    <w:name w:val="正文文本 3 字符"/>
    <w:link w:val="17"/>
    <w:semiHidden/>
    <w:qFormat/>
    <w:uiPriority w:val="99"/>
    <w:rPr>
      <w:kern w:val="2"/>
      <w:sz w:val="16"/>
      <w:szCs w:val="16"/>
    </w:rPr>
  </w:style>
  <w:style w:type="character" w:customStyle="1" w:styleId="55">
    <w:name w:val="正文文本 字符1"/>
    <w:link w:val="18"/>
    <w:qFormat/>
    <w:uiPriority w:val="99"/>
    <w:rPr>
      <w:rFonts w:ascii="Times New Roman" w:hAnsi="Times New Roman"/>
      <w:kern w:val="2"/>
      <w:sz w:val="21"/>
      <w:szCs w:val="24"/>
    </w:rPr>
  </w:style>
  <w:style w:type="character" w:customStyle="1" w:styleId="56">
    <w:name w:val="纯文本 字符3"/>
    <w:link w:val="20"/>
    <w:qFormat/>
    <w:uiPriority w:val="0"/>
    <w:rPr>
      <w:rFonts w:ascii="宋体" w:hAnsi="Courier New" w:eastAsia="宋体" w:cs="Courier New"/>
      <w:szCs w:val="21"/>
    </w:rPr>
  </w:style>
  <w:style w:type="character" w:customStyle="1" w:styleId="57">
    <w:name w:val="日期 字符"/>
    <w:link w:val="21"/>
    <w:semiHidden/>
    <w:qFormat/>
    <w:uiPriority w:val="99"/>
    <w:rPr>
      <w:rFonts w:ascii="Times New Roman" w:hAnsi="Times New Roman"/>
      <w:kern w:val="2"/>
      <w:sz w:val="21"/>
      <w:szCs w:val="24"/>
    </w:rPr>
  </w:style>
  <w:style w:type="character" w:customStyle="1" w:styleId="58">
    <w:name w:val="正文文本缩进 2 字符"/>
    <w:link w:val="22"/>
    <w:semiHidden/>
    <w:qFormat/>
    <w:uiPriority w:val="99"/>
    <w:rPr>
      <w:sz w:val="24"/>
      <w:szCs w:val="24"/>
    </w:rPr>
  </w:style>
  <w:style w:type="character" w:customStyle="1" w:styleId="59">
    <w:name w:val="批注框文本 字符"/>
    <w:link w:val="23"/>
    <w:semiHidden/>
    <w:qFormat/>
    <w:uiPriority w:val="99"/>
    <w:rPr>
      <w:kern w:val="2"/>
      <w:sz w:val="18"/>
      <w:szCs w:val="18"/>
    </w:rPr>
  </w:style>
  <w:style w:type="character" w:customStyle="1" w:styleId="60">
    <w:name w:val="页脚 字符"/>
    <w:link w:val="24"/>
    <w:qFormat/>
    <w:uiPriority w:val="99"/>
    <w:rPr>
      <w:sz w:val="18"/>
      <w:szCs w:val="18"/>
    </w:rPr>
  </w:style>
  <w:style w:type="character" w:customStyle="1" w:styleId="61">
    <w:name w:val="页眉 字符"/>
    <w:link w:val="25"/>
    <w:qFormat/>
    <w:uiPriority w:val="99"/>
    <w:rPr>
      <w:sz w:val="18"/>
      <w:szCs w:val="18"/>
    </w:rPr>
  </w:style>
  <w:style w:type="character" w:customStyle="1" w:styleId="62">
    <w:name w:val="正文文本缩进 3 字符"/>
    <w:link w:val="27"/>
    <w:semiHidden/>
    <w:qFormat/>
    <w:uiPriority w:val="99"/>
    <w:rPr>
      <w:sz w:val="16"/>
      <w:szCs w:val="16"/>
    </w:rPr>
  </w:style>
  <w:style w:type="character" w:customStyle="1" w:styleId="63">
    <w:name w:val="HTML 预设格式 字符"/>
    <w:link w:val="29"/>
    <w:semiHidden/>
    <w:qFormat/>
    <w:uiPriority w:val="99"/>
    <w:rPr>
      <w:rFonts w:ascii="Courier New" w:hAnsi="Courier New"/>
    </w:rPr>
  </w:style>
  <w:style w:type="character" w:customStyle="1" w:styleId="64">
    <w:name w:val="批注主题 字符"/>
    <w:link w:val="31"/>
    <w:qFormat/>
    <w:uiPriority w:val="99"/>
    <w:rPr>
      <w:rFonts w:ascii="Times New Roman" w:hAnsi="Times New Roman"/>
      <w:b/>
      <w:bCs/>
      <w:kern w:val="2"/>
      <w:sz w:val="21"/>
      <w:szCs w:val="24"/>
    </w:rPr>
  </w:style>
  <w:style w:type="character" w:customStyle="1" w:styleId="65">
    <w:name w:val="标题 1 字符1"/>
    <w:qFormat/>
    <w:uiPriority w:val="0"/>
    <w:rPr>
      <w:b/>
      <w:bCs/>
      <w:kern w:val="44"/>
      <w:sz w:val="44"/>
      <w:szCs w:val="44"/>
    </w:rPr>
  </w:style>
  <w:style w:type="character" w:customStyle="1" w:styleId="66">
    <w:name w:val="textcontents"/>
    <w:qFormat/>
    <w:uiPriority w:val="0"/>
  </w:style>
  <w:style w:type="character" w:customStyle="1" w:styleId="67">
    <w:name w:val="批注文字 Char"/>
    <w:qFormat/>
    <w:uiPriority w:val="0"/>
    <w:rPr>
      <w:rFonts w:ascii="Times New Roman" w:hAnsi="Times New Roman"/>
      <w:kern w:val="2"/>
      <w:sz w:val="21"/>
      <w:szCs w:val="24"/>
    </w:rPr>
  </w:style>
  <w:style w:type="character" w:customStyle="1" w:styleId="68">
    <w:name w:val="纯文本 字符"/>
    <w:qFormat/>
    <w:uiPriority w:val="0"/>
    <w:rPr>
      <w:rFonts w:ascii="宋体" w:hAnsi="Courier New" w:eastAsia="宋体" w:cs="Courier New"/>
      <w:szCs w:val="21"/>
    </w:rPr>
  </w:style>
  <w:style w:type="character" w:customStyle="1" w:styleId="69">
    <w:name w:val="纯文本 Char"/>
    <w:qFormat/>
    <w:uiPriority w:val="0"/>
    <w:rPr>
      <w:rFonts w:ascii="宋体" w:hAnsi="Courier New" w:eastAsia="宋体" w:cs="Courier New"/>
      <w:szCs w:val="21"/>
    </w:rPr>
  </w:style>
  <w:style w:type="character" w:customStyle="1" w:styleId="70">
    <w:name w:val="纯文本 字符2"/>
    <w:qFormat/>
    <w:uiPriority w:val="0"/>
    <w:rPr>
      <w:rFonts w:ascii="宋体" w:hAnsi="Courier New" w:eastAsia="宋体" w:cs="Courier New"/>
      <w:szCs w:val="21"/>
    </w:rPr>
  </w:style>
  <w:style w:type="character" w:customStyle="1" w:styleId="71">
    <w:name w:val="批注文字 字符1"/>
    <w:qFormat/>
    <w:uiPriority w:val="0"/>
    <w:rPr>
      <w:rFonts w:ascii="Times New Roman" w:hAnsi="Times New Roman"/>
      <w:kern w:val="2"/>
      <w:sz w:val="21"/>
      <w:szCs w:val="24"/>
    </w:rPr>
  </w:style>
  <w:style w:type="character" w:customStyle="1" w:styleId="72">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3">
    <w:name w:val="纯文本 字符1"/>
    <w:qFormat/>
    <w:uiPriority w:val="0"/>
    <w:rPr>
      <w:rFonts w:ascii="宋体" w:hAnsi="Courier New"/>
    </w:rPr>
  </w:style>
  <w:style w:type="character" w:customStyle="1" w:styleId="74">
    <w:name w:val="正文文本 Char"/>
    <w:qFormat/>
    <w:uiPriority w:val="99"/>
    <w:rPr>
      <w:rFonts w:ascii="Times New Roman" w:hAnsi="Times New Roman"/>
      <w:kern w:val="2"/>
      <w:sz w:val="21"/>
      <w:szCs w:val="24"/>
    </w:rPr>
  </w:style>
  <w:style w:type="character" w:customStyle="1" w:styleId="75">
    <w:name w:val="批注文字 字符"/>
    <w:qFormat/>
    <w:uiPriority w:val="0"/>
    <w:rPr>
      <w:rFonts w:ascii="Times New Roman" w:hAnsi="Times New Roman"/>
      <w:kern w:val="2"/>
      <w:sz w:val="21"/>
      <w:szCs w:val="24"/>
    </w:rPr>
  </w:style>
  <w:style w:type="character" w:customStyle="1" w:styleId="76">
    <w:name w:val="标题 2 Char"/>
    <w:qFormat/>
    <w:uiPriority w:val="99"/>
    <w:rPr>
      <w:rFonts w:ascii="Cambria" w:hAnsi="Cambria" w:eastAsia="宋体" w:cs="Times New Roman"/>
      <w:b/>
      <w:bCs/>
      <w:kern w:val="2"/>
      <w:sz w:val="32"/>
      <w:szCs w:val="32"/>
    </w:rPr>
  </w:style>
  <w:style w:type="character" w:customStyle="1" w:styleId="77">
    <w:name w:val="标题 8 Char"/>
    <w:qFormat/>
    <w:uiPriority w:val="99"/>
    <w:rPr>
      <w:rFonts w:ascii="Arial" w:hAnsi="Arial" w:eastAsia="黑体"/>
      <w:kern w:val="2"/>
      <w:sz w:val="24"/>
      <w:szCs w:val="24"/>
    </w:rPr>
  </w:style>
  <w:style w:type="character" w:customStyle="1" w:styleId="78">
    <w:name w:val="apple-style-span"/>
    <w:qFormat/>
    <w:uiPriority w:val="0"/>
  </w:style>
  <w:style w:type="paragraph" w:customStyle="1" w:styleId="79">
    <w:name w:val="默认段落字体 Para Char Char Char Char Char Char Char Char Char1 Char Char Char Char"/>
    <w:basedOn w:val="1"/>
    <w:qFormat/>
    <w:uiPriority w:val="99"/>
    <w:rPr>
      <w:rFonts w:ascii="Tahoma" w:hAnsi="Tahoma"/>
      <w:sz w:val="24"/>
      <w:szCs w:val="20"/>
    </w:rPr>
  </w:style>
  <w:style w:type="paragraph" w:customStyle="1" w:styleId="80">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styleId="81">
    <w:name w:val="List Paragraph"/>
    <w:basedOn w:val="1"/>
    <w:link w:val="82"/>
    <w:qFormat/>
    <w:uiPriority w:val="34"/>
    <w:pPr>
      <w:ind w:firstLine="420" w:firstLineChars="200"/>
    </w:pPr>
  </w:style>
  <w:style w:type="character" w:customStyle="1" w:styleId="82">
    <w:name w:val="列表段落 字符"/>
    <w:link w:val="81"/>
    <w:qFormat/>
    <w:locked/>
    <w:uiPriority w:val="34"/>
    <w:rPr>
      <w:kern w:val="2"/>
      <w:sz w:val="21"/>
      <w:szCs w:val="24"/>
    </w:rPr>
  </w:style>
  <w:style w:type="paragraph" w:customStyle="1" w:styleId="83">
    <w:name w:val="Table Paragraph"/>
    <w:basedOn w:val="1"/>
    <w:qFormat/>
    <w:uiPriority w:val="99"/>
    <w:pPr>
      <w:jc w:val="left"/>
    </w:pPr>
    <w:rPr>
      <w:rFonts w:ascii="Calibri" w:hAnsi="Calibri"/>
      <w:kern w:val="0"/>
      <w:sz w:val="22"/>
      <w:szCs w:val="22"/>
      <w:lang w:eastAsia="en-US"/>
    </w:rPr>
  </w:style>
  <w:style w:type="character" w:customStyle="1" w:styleId="84">
    <w:name w:val="正文文本 字符"/>
    <w:qFormat/>
    <w:uiPriority w:val="0"/>
    <w:rPr>
      <w:rFonts w:ascii="Times New Roman" w:hAnsi="Times New Roman"/>
      <w:kern w:val="2"/>
      <w:sz w:val="21"/>
      <w:szCs w:val="24"/>
    </w:rPr>
  </w:style>
  <w:style w:type="character" w:customStyle="1" w:styleId="85">
    <w:name w:val="批注文字 Char2"/>
    <w:qFormat/>
    <w:uiPriority w:val="0"/>
    <w:rPr>
      <w:rFonts w:ascii="Times New Roman" w:hAnsi="Times New Roman"/>
      <w:kern w:val="2"/>
      <w:sz w:val="21"/>
      <w:szCs w:val="24"/>
    </w:rPr>
  </w:style>
  <w:style w:type="paragraph" w:customStyle="1" w:styleId="86">
    <w:name w:val="p0"/>
    <w:basedOn w:val="1"/>
    <w:qFormat/>
    <w:uiPriority w:val="99"/>
    <w:pPr>
      <w:widowControl/>
    </w:pPr>
    <w:rPr>
      <w:rFonts w:ascii="Calibri" w:hAnsi="Calibri" w:cs="宋体"/>
      <w:kern w:val="0"/>
      <w:szCs w:val="21"/>
    </w:rPr>
  </w:style>
  <w:style w:type="paragraph" w:customStyle="1" w:styleId="87">
    <w:name w:val="列出段落1"/>
    <w:basedOn w:val="1"/>
    <w:qFormat/>
    <w:uiPriority w:val="99"/>
    <w:pPr>
      <w:spacing w:line="360" w:lineRule="auto"/>
      <w:ind w:firstLine="420" w:firstLineChars="200"/>
    </w:pPr>
    <w:rPr>
      <w:sz w:val="24"/>
      <w:szCs w:val="21"/>
    </w:rPr>
  </w:style>
  <w:style w:type="paragraph" w:customStyle="1" w:styleId="88">
    <w:name w:val="正文1"/>
    <w:basedOn w:val="9"/>
    <w:qFormat/>
    <w:uiPriority w:val="99"/>
    <w:rPr>
      <w:szCs w:val="21"/>
    </w:rPr>
  </w:style>
  <w:style w:type="paragraph" w:customStyle="1" w:styleId="89">
    <w:name w:val="xl31"/>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90">
    <w:name w:val="Char Char Char Char Char Char Char"/>
    <w:basedOn w:val="1"/>
    <w:qFormat/>
    <w:uiPriority w:val="99"/>
    <w:pPr>
      <w:widowControl/>
      <w:jc w:val="left"/>
    </w:pPr>
    <w:rPr>
      <w:rFonts w:ascii="Tahoma" w:hAnsi="Tahoma" w:cs="Tahoma"/>
      <w:sz w:val="24"/>
    </w:rPr>
  </w:style>
  <w:style w:type="paragraph" w:customStyle="1" w:styleId="91">
    <w:name w:val="Char Char Char Char"/>
    <w:basedOn w:val="15"/>
    <w:qFormat/>
    <w:uiPriority w:val="99"/>
    <w:rPr>
      <w:rFonts w:ascii="Tahoma" w:hAnsi="Tahoma" w:cs="Tahoma"/>
      <w:sz w:val="24"/>
      <w:szCs w:val="24"/>
    </w:rPr>
  </w:style>
  <w:style w:type="paragraph" w:customStyle="1" w:styleId="92">
    <w:name w:val="NormalParagraphStyle"/>
    <w:basedOn w:val="1"/>
    <w:qFormat/>
    <w:uiPriority w:val="99"/>
    <w:pPr>
      <w:autoSpaceDE w:val="0"/>
      <w:autoSpaceDN w:val="0"/>
      <w:adjustRightInd w:val="0"/>
      <w:spacing w:line="288" w:lineRule="auto"/>
    </w:pPr>
    <w:rPr>
      <w:rFonts w:ascii="宋体" w:cs="宋体"/>
      <w:color w:val="000000"/>
      <w:kern w:val="0"/>
      <w:sz w:val="24"/>
      <w:lang w:val="zh-CN"/>
    </w:rPr>
  </w:style>
  <w:style w:type="paragraph" w:customStyle="1" w:styleId="93">
    <w:name w:val="无间隔1"/>
    <w:qFormat/>
    <w:uiPriority w:val="99"/>
    <w:pPr>
      <w:widowControl w:val="0"/>
      <w:jc w:val="both"/>
    </w:pPr>
    <w:rPr>
      <w:rFonts w:ascii="Calibri" w:hAnsi="Calibri" w:eastAsia="宋体" w:cs="Calibri"/>
      <w:kern w:val="2"/>
      <w:sz w:val="21"/>
      <w:szCs w:val="21"/>
      <w:lang w:val="en-US" w:eastAsia="zh-CN" w:bidi="ar-SA"/>
    </w:rPr>
  </w:style>
  <w:style w:type="paragraph" w:customStyle="1" w:styleId="94">
    <w:name w:val="Char Char Char Char Char Char Char Char Char Char Char Char Char Char Char Char Char Char Char"/>
    <w:basedOn w:val="1"/>
    <w:qFormat/>
    <w:uiPriority w:val="99"/>
    <w:rPr>
      <w:rFonts w:ascii="Tahoma" w:hAnsi="Tahoma" w:cs="Tahoma"/>
      <w:sz w:val="24"/>
    </w:rPr>
  </w:style>
  <w:style w:type="paragraph" w:customStyle="1" w:styleId="95">
    <w:name w:val="Char1 Char Char Char 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96">
    <w:name w:val="Char"/>
    <w:basedOn w:val="15"/>
    <w:qFormat/>
    <w:uiPriority w:val="99"/>
    <w:rPr>
      <w:rFonts w:ascii="Tahoma" w:hAnsi="Tahoma" w:cs="Tahoma"/>
      <w:sz w:val="24"/>
      <w:szCs w:val="24"/>
    </w:rPr>
  </w:style>
  <w:style w:type="paragraph" w:customStyle="1" w:styleId="97">
    <w:name w:val="xl2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98">
    <w:name w:val="样式1"/>
    <w:basedOn w:val="1"/>
    <w:qFormat/>
    <w:uiPriority w:val="99"/>
    <w:rPr>
      <w:szCs w:val="21"/>
    </w:rPr>
  </w:style>
  <w:style w:type="paragraph" w:customStyle="1" w:styleId="99">
    <w:name w:val="Char1 Char Char Char"/>
    <w:basedOn w:val="1"/>
    <w:qFormat/>
    <w:uiPriority w:val="99"/>
    <w:pPr>
      <w:snapToGrid w:val="0"/>
      <w:spacing w:line="360" w:lineRule="auto"/>
      <w:ind w:firstLine="200" w:firstLineChars="200"/>
    </w:pPr>
    <w:rPr>
      <w:szCs w:val="21"/>
    </w:rPr>
  </w:style>
  <w:style w:type="paragraph" w:customStyle="1" w:styleId="100">
    <w:name w:val="Char Char Char Char Char Char Char Char Char Char Char Char Char Char Char Char"/>
    <w:basedOn w:val="1"/>
    <w:qFormat/>
    <w:uiPriority w:val="99"/>
    <w:pPr>
      <w:tabs>
        <w:tab w:val="left" w:pos="360"/>
      </w:tabs>
      <w:spacing w:line="360" w:lineRule="auto"/>
      <w:ind w:left="482" w:firstLine="200" w:firstLineChars="200"/>
    </w:pPr>
    <w:rPr>
      <w:szCs w:val="21"/>
    </w:rPr>
  </w:style>
  <w:style w:type="paragraph" w:customStyle="1" w:styleId="101">
    <w:name w:val="默认段落字体 Para Char Char Char Char Char Char Char Char Char Char"/>
    <w:basedOn w:val="1"/>
    <w:qFormat/>
    <w:uiPriority w:val="99"/>
    <w:rPr>
      <w:rFonts w:ascii="Tahoma" w:hAnsi="Tahoma" w:cs="Tahoma"/>
      <w:sz w:val="24"/>
      <w:u w:val="single"/>
    </w:rPr>
  </w:style>
  <w:style w:type="paragraph" w:customStyle="1" w:styleId="102">
    <w:name w:val="段"/>
    <w:qFormat/>
    <w:uiPriority w:val="99"/>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103">
    <w:name w:val="列出段落3"/>
    <w:basedOn w:val="1"/>
    <w:qFormat/>
    <w:uiPriority w:val="99"/>
    <w:pPr>
      <w:ind w:firstLine="420" w:firstLineChars="200"/>
    </w:pPr>
    <w:rPr>
      <w:rFonts w:ascii="Calibri" w:hAnsi="Calibri"/>
      <w:szCs w:val="22"/>
    </w:rPr>
  </w:style>
  <w:style w:type="paragraph" w:customStyle="1" w:styleId="104">
    <w:name w:val="列表段落1"/>
    <w:basedOn w:val="1"/>
    <w:qFormat/>
    <w:uiPriority w:val="99"/>
    <w:pPr>
      <w:ind w:firstLine="420" w:firstLineChars="200"/>
    </w:pPr>
    <w:rPr>
      <w:szCs w:val="21"/>
    </w:rPr>
  </w:style>
  <w:style w:type="character" w:customStyle="1" w:styleId="105">
    <w:name w:val="search-form-field-label"/>
    <w:qFormat/>
    <w:uiPriority w:val="99"/>
  </w:style>
  <w:style w:type="character" w:customStyle="1" w:styleId="106">
    <w:name w:val="font71"/>
    <w:qFormat/>
    <w:uiPriority w:val="99"/>
    <w:rPr>
      <w:rFonts w:hint="eastAsia" w:ascii="宋体" w:hAnsi="宋体" w:eastAsia="宋体"/>
      <w:color w:val="000000"/>
      <w:sz w:val="22"/>
      <w:u w:val="none"/>
    </w:rPr>
  </w:style>
  <w:style w:type="character" w:customStyle="1" w:styleId="107">
    <w:name w:val="纯文本 Char2"/>
    <w:qFormat/>
    <w:uiPriority w:val="99"/>
    <w:rPr>
      <w:rFonts w:hint="eastAsia" w:ascii="宋体" w:hAnsi="Courier New" w:eastAsia="宋体"/>
      <w:kern w:val="2"/>
      <w:sz w:val="21"/>
      <w:lang w:val="en-US" w:eastAsia="zh-CN"/>
    </w:rPr>
  </w:style>
  <w:style w:type="character" w:customStyle="1" w:styleId="108">
    <w:name w:val="Char Char4"/>
    <w:qFormat/>
    <w:uiPriority w:val="99"/>
    <w:rPr>
      <w:rFonts w:hint="eastAsia" w:ascii="宋体" w:hAnsi="Courier New" w:eastAsia="宋体"/>
      <w:kern w:val="2"/>
      <w:sz w:val="21"/>
      <w:lang w:val="en-US" w:eastAsia="zh-CN"/>
    </w:rPr>
  </w:style>
  <w:style w:type="character" w:customStyle="1" w:styleId="109">
    <w:name w:val="font41"/>
    <w:qFormat/>
    <w:uiPriority w:val="99"/>
    <w:rPr>
      <w:rFonts w:hint="eastAsia" w:ascii="宋体" w:hAnsi="宋体" w:eastAsia="宋体"/>
      <w:color w:val="000000"/>
      <w:sz w:val="24"/>
      <w:u w:val="none"/>
    </w:rPr>
  </w:style>
  <w:style w:type="character" w:customStyle="1" w:styleId="110">
    <w:name w:val="Char Char6"/>
    <w:qFormat/>
    <w:uiPriority w:val="99"/>
    <w:rPr>
      <w:rFonts w:hint="default" w:ascii="?????" w:hAnsi="Courier New" w:eastAsia="Times New Roman"/>
      <w:b/>
      <w:spacing w:val="-8"/>
      <w:sz w:val="20"/>
    </w:rPr>
  </w:style>
  <w:style w:type="character" w:customStyle="1" w:styleId="111">
    <w:name w:val="普通文字 Char Char2"/>
    <w:qFormat/>
    <w:locked/>
    <w:uiPriority w:val="99"/>
    <w:rPr>
      <w:rFonts w:hint="eastAsia" w:ascii="宋体" w:hAnsi="Courier New" w:eastAsia="宋体"/>
    </w:rPr>
  </w:style>
  <w:style w:type="character" w:customStyle="1" w:styleId="112">
    <w:name w:val="Char Char"/>
    <w:qFormat/>
    <w:locked/>
    <w:uiPriority w:val="99"/>
    <w:rPr>
      <w:rFonts w:hint="eastAsia" w:ascii="宋体" w:hAnsi="Courier New" w:eastAsia="宋体"/>
      <w:kern w:val="2"/>
      <w:sz w:val="21"/>
      <w:lang w:val="en-US" w:eastAsia="zh-CN"/>
    </w:rPr>
  </w:style>
  <w:style w:type="character" w:customStyle="1" w:styleId="113">
    <w:name w:val="font01"/>
    <w:qFormat/>
    <w:uiPriority w:val="99"/>
    <w:rPr>
      <w:rFonts w:hint="eastAsia" w:ascii="宋体" w:hAnsi="宋体" w:eastAsia="宋体" w:cs="Times New Roman"/>
      <w:color w:val="000000"/>
      <w:sz w:val="22"/>
      <w:u w:val="none"/>
    </w:rPr>
  </w:style>
  <w:style w:type="character" w:customStyle="1" w:styleId="114">
    <w:name w:val="Char Char1"/>
    <w:qFormat/>
    <w:uiPriority w:val="99"/>
    <w:rPr>
      <w:rFonts w:hint="eastAsia" w:ascii="宋体" w:hAnsi="Courier New" w:eastAsia="宋体"/>
      <w:kern w:val="2"/>
      <w:sz w:val="21"/>
      <w:lang w:val="en-US" w:eastAsia="zh-CN"/>
    </w:rPr>
  </w:style>
  <w:style w:type="character" w:customStyle="1" w:styleId="115">
    <w:name w:val="Char Char11"/>
    <w:qFormat/>
    <w:uiPriority w:val="99"/>
    <w:rPr>
      <w:rFonts w:hint="eastAsia" w:ascii="宋体" w:hAnsi="Courier New" w:eastAsia="宋体"/>
      <w:kern w:val="2"/>
      <w:sz w:val="21"/>
      <w:lang w:val="en-US" w:eastAsia="zh-CN"/>
    </w:rPr>
  </w:style>
  <w:style w:type="character" w:customStyle="1" w:styleId="116">
    <w:name w:val="font21"/>
    <w:qFormat/>
    <w:uiPriority w:val="99"/>
    <w:rPr>
      <w:rFonts w:hint="default" w:ascii="GE Inspira" w:hAnsi="GE Inspira" w:cs="GE Inspira"/>
      <w:color w:val="000000"/>
      <w:sz w:val="20"/>
      <w:szCs w:val="20"/>
      <w:u w:val="none"/>
    </w:rPr>
  </w:style>
  <w:style w:type="character" w:customStyle="1" w:styleId="117">
    <w:name w:val="font31"/>
    <w:qFormat/>
    <w:uiPriority w:val="99"/>
    <w:rPr>
      <w:rFonts w:hint="eastAsia" w:ascii="幼圆" w:hAnsi="幼圆" w:eastAsia="幼圆" w:cs="幼圆"/>
      <w:b/>
      <w:color w:val="000000"/>
      <w:sz w:val="24"/>
      <w:szCs w:val="24"/>
      <w:u w:val="none"/>
    </w:rPr>
  </w:style>
  <w:style w:type="character" w:customStyle="1" w:styleId="118">
    <w:name w:val="font11"/>
    <w:qFormat/>
    <w:uiPriority w:val="99"/>
    <w:rPr>
      <w:rFonts w:hint="eastAsia" w:ascii="幼圆" w:hAnsi="幼圆" w:eastAsia="幼圆" w:cs="幼圆"/>
      <w:color w:val="000000"/>
      <w:sz w:val="24"/>
      <w:szCs w:val="24"/>
      <w:u w:val="none"/>
    </w:rPr>
  </w:style>
  <w:style w:type="paragraph" w:customStyle="1" w:styleId="119">
    <w:name w:val="表格文字"/>
    <w:basedOn w:val="1"/>
    <w:qFormat/>
    <w:uiPriority w:val="99"/>
    <w:pPr>
      <w:jc w:val="left"/>
    </w:pPr>
    <w:rPr>
      <w:rFonts w:ascii="Calibri" w:hAnsi="Calibri"/>
      <w:bCs/>
      <w:spacing w:val="10"/>
      <w:kern w:val="0"/>
      <w:sz w:val="24"/>
    </w:rPr>
  </w:style>
  <w:style w:type="paragraph" w:customStyle="1" w:styleId="120">
    <w:name w:val="ParaAttribute4"/>
    <w:qFormat/>
    <w:uiPriority w:val="99"/>
    <w:pPr>
      <w:widowControl w:val="0"/>
      <w:ind w:firstLine="560"/>
      <w:jc w:val="both"/>
    </w:pPr>
    <w:rPr>
      <w:rFonts w:ascii="Calibri" w:hAnsi="Calibri" w:eastAsia="Batang" w:cs="Times New Roman"/>
      <w:lang w:val="en-US" w:eastAsia="zh-CN" w:bidi="ar-SA"/>
    </w:rPr>
  </w:style>
  <w:style w:type="character" w:customStyle="1" w:styleId="121">
    <w:name w:val="CharAttribute4"/>
    <w:qFormat/>
    <w:uiPriority w:val="99"/>
    <w:rPr>
      <w:rFonts w:hint="eastAsia" w:ascii="宋体" w:hAnsi="宋体" w:eastAsia="宋体"/>
      <w:sz w:val="28"/>
    </w:rPr>
  </w:style>
  <w:style w:type="character" w:customStyle="1" w:styleId="122">
    <w:name w:val="CharAttribute7"/>
    <w:qFormat/>
    <w:uiPriority w:val="99"/>
    <w:rPr>
      <w:rFonts w:hint="eastAsia" w:ascii="宋体" w:hAnsi="宋体" w:eastAsia="宋体"/>
      <w:b/>
      <w:sz w:val="28"/>
    </w:rPr>
  </w:style>
  <w:style w:type="paragraph" w:customStyle="1" w:styleId="123">
    <w:name w:val="正文首行缩进 21"/>
    <w:basedOn w:val="1"/>
    <w:qFormat/>
    <w:uiPriority w:val="99"/>
    <w:pPr>
      <w:adjustRightInd w:val="0"/>
      <w:snapToGrid w:val="0"/>
      <w:spacing w:line="400" w:lineRule="exact"/>
      <w:ind w:firstLine="420" w:firstLineChars="200"/>
    </w:pPr>
    <w:rPr>
      <w:sz w:val="28"/>
    </w:rPr>
  </w:style>
  <w:style w:type="paragraph" w:customStyle="1" w:styleId="124">
    <w:name w:val="font5"/>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25">
    <w:name w:val="font6"/>
    <w:basedOn w:val="1"/>
    <w:qFormat/>
    <w:uiPriority w:val="0"/>
    <w:pPr>
      <w:widowControl/>
      <w:spacing w:before="100" w:beforeAutospacing="1" w:after="100" w:afterAutospacing="1"/>
      <w:jc w:val="left"/>
    </w:pPr>
    <w:rPr>
      <w:rFonts w:ascii="宋体" w:hAnsi="宋体" w:cs="宋体"/>
      <w:kern w:val="0"/>
      <w:sz w:val="12"/>
      <w:szCs w:val="12"/>
    </w:rPr>
  </w:style>
  <w:style w:type="paragraph" w:customStyle="1" w:styleId="126">
    <w:name w:val="font7"/>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127">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8">
    <w:name w:val="xl72"/>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29">
    <w:name w:val="xl73"/>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130">
    <w:name w:val="xl74"/>
    <w:basedOn w:val="1"/>
    <w:qFormat/>
    <w:uiPriority w:val="0"/>
    <w:pPr>
      <w:widowControl/>
      <w:spacing w:before="100" w:beforeAutospacing="1" w:after="100" w:afterAutospacing="1"/>
      <w:jc w:val="center"/>
    </w:pPr>
    <w:rPr>
      <w:rFonts w:ascii="宋体" w:hAnsi="宋体" w:cs="宋体"/>
      <w:color w:val="000000"/>
      <w:kern w:val="0"/>
      <w:sz w:val="24"/>
    </w:rPr>
  </w:style>
  <w:style w:type="paragraph" w:customStyle="1" w:styleId="131">
    <w:name w:val="xl75"/>
    <w:basedOn w:val="1"/>
    <w:qFormat/>
    <w:uiPriority w:val="0"/>
    <w:pPr>
      <w:widowControl/>
      <w:spacing w:before="100" w:beforeAutospacing="1" w:after="100" w:afterAutospacing="1"/>
      <w:jc w:val="left"/>
    </w:pPr>
    <w:rPr>
      <w:rFonts w:ascii="宋体" w:hAnsi="宋体" w:cs="宋体"/>
      <w:kern w:val="0"/>
      <w:sz w:val="24"/>
    </w:rPr>
  </w:style>
  <w:style w:type="paragraph" w:customStyle="1" w:styleId="132">
    <w:name w:val="xl76"/>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33">
    <w:name w:val="xl77"/>
    <w:basedOn w:val="1"/>
    <w:qFormat/>
    <w:uiPriority w:val="0"/>
    <w:pPr>
      <w:widowControl/>
      <w:spacing w:before="100" w:beforeAutospacing="1" w:after="100" w:afterAutospacing="1"/>
      <w:jc w:val="right"/>
    </w:pPr>
    <w:rPr>
      <w:rFonts w:ascii="宋体" w:hAnsi="宋体" w:cs="宋体"/>
      <w:kern w:val="0"/>
      <w:sz w:val="24"/>
    </w:rPr>
  </w:style>
  <w:style w:type="paragraph" w:customStyle="1" w:styleId="134">
    <w:name w:val="xl78"/>
    <w:basedOn w:val="1"/>
    <w:qFormat/>
    <w:uiPriority w:val="0"/>
    <w:pPr>
      <w:widowControl/>
      <w:spacing w:before="100" w:beforeAutospacing="1" w:after="100" w:afterAutospacing="1"/>
      <w:jc w:val="center"/>
    </w:pPr>
    <w:rPr>
      <w:rFonts w:ascii="宋体" w:hAnsi="宋体" w:cs="宋体"/>
      <w:color w:val="000000"/>
      <w:kern w:val="0"/>
      <w:sz w:val="24"/>
    </w:rPr>
  </w:style>
  <w:style w:type="paragraph" w:customStyle="1" w:styleId="135">
    <w:name w:val="xl79"/>
    <w:basedOn w:val="1"/>
    <w:qFormat/>
    <w:uiPriority w:val="0"/>
    <w:pPr>
      <w:widowControl/>
      <w:spacing w:before="100" w:beforeAutospacing="1" w:after="100" w:afterAutospacing="1"/>
      <w:jc w:val="left"/>
    </w:pPr>
    <w:rPr>
      <w:rFonts w:ascii="宋体" w:hAnsi="宋体" w:cs="宋体"/>
      <w:kern w:val="0"/>
      <w:sz w:val="24"/>
    </w:rPr>
  </w:style>
  <w:style w:type="paragraph" w:customStyle="1" w:styleId="13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3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3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3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4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4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4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4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4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4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4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4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4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50">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51">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kern w:val="0"/>
      <w:sz w:val="24"/>
    </w:rPr>
  </w:style>
  <w:style w:type="paragraph" w:customStyle="1" w:styleId="152">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53">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kern w:val="0"/>
      <w:sz w:val="24"/>
    </w:rPr>
  </w:style>
  <w:style w:type="paragraph" w:customStyle="1" w:styleId="15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55">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56">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57">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kern w:val="0"/>
      <w:sz w:val="24"/>
    </w:rPr>
  </w:style>
  <w:style w:type="paragraph" w:customStyle="1" w:styleId="15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59">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6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62">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63">
    <w:name w:val="xl107"/>
    <w:basedOn w:val="1"/>
    <w:qFormat/>
    <w:uiPriority w:val="0"/>
    <w:pPr>
      <w:widowControl/>
      <w:pBdr>
        <w:bottom w:val="single" w:color="auto" w:sz="4" w:space="0"/>
      </w:pBdr>
      <w:spacing w:before="100" w:beforeAutospacing="1" w:after="100" w:afterAutospacing="1"/>
      <w:jc w:val="center"/>
    </w:pPr>
    <w:rPr>
      <w:rFonts w:ascii="方正小标宋简体" w:hAnsi="宋体" w:eastAsia="方正小标宋简体" w:cs="宋体"/>
      <w:kern w:val="0"/>
      <w:sz w:val="40"/>
      <w:szCs w:val="4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173</Words>
  <Characters>987</Characters>
  <Lines>8</Lines>
  <Paragraphs>2</Paragraphs>
  <TotalTime>2</TotalTime>
  <ScaleCrop>false</ScaleCrop>
  <LinksUpToDate>false</LinksUpToDate>
  <CharactersWithSpaces>1158</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2023-07-03T07:16:00Z</dcterms:created>
  <dc:creator>唐冰</dc:creator>
  <cp:lastModifiedBy>cgz</cp:lastModifiedBy>
  <cp:lastPrinted>2023-03-15T07:32:00Z</cp:lastPrinted>
  <dcterms:modified xsi:type="dcterms:W3CDTF">2023-07-04T00:38:21Z</dcterms:modified>
  <dc:title>竞争性谈判文件规范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207172508CA5479195748B983E493592</vt:lpwstr>
  </property>
  <property fmtid="{D5CDD505-2E9C-101B-9397-08002B2CF9AE}" pid="4" name="commondata">
    <vt:lpwstr>eyJoZGlkIjoiZDQyOGE5NzJkNjNlNzZkODQ4ODUyYTZiZjUwYWZhMGQifQ==</vt:lpwstr>
  </property>
</Properties>
</file>