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auto"/>
          <w:lang w:val="en-US" w:eastAsia="zh-CN"/>
        </w:rPr>
        <w:t>一次性电子输尿管软镜技术参数</w:t>
      </w:r>
    </w:p>
    <w:p>
      <w:pPr>
        <w:spacing w:line="360" w:lineRule="auto"/>
        <w:rPr>
          <w:rFonts w:hint="default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一、一次性电子输尿管软镜技术参数：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1、插入部前端双向弯曲角度≧270°（带器械），具有二次弯曲功能；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★2、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镜子从插入管为</w:t>
      </w:r>
      <w:r>
        <w:rPr>
          <w:rFonts w:hint="eastAsia" w:ascii="楷体" w:hAnsi="楷体" w:eastAsia="楷体" w:cs="楷体"/>
          <w:sz w:val="24"/>
          <w:szCs w:val="24"/>
        </w:rPr>
        <w:t>外径≦7.5Fr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3、工作通道≧3.6Fr，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4、工作长度650mm;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5、视场角≧70°，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6、视向角0°，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7、景深3-50mm；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8、连接配套的电子内窥镜图像处理器，在手术中具有存储手术图像及录像功能；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9、</w:t>
      </w:r>
      <w:r>
        <w:rPr>
          <w:rFonts w:hint="eastAsia" w:ascii="楷体" w:hAnsi="楷体" w:eastAsia="楷体" w:cs="楷体"/>
          <w:sz w:val="24"/>
          <w:szCs w:val="24"/>
        </w:rPr>
        <w:t>手柄功能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t>有自定义功能，可调整为白平衡、拍照、录像功能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；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10、</w:t>
      </w:r>
      <w:r>
        <w:rPr>
          <w:rFonts w:hint="eastAsia" w:ascii="楷体" w:hAnsi="楷体" w:eastAsia="楷体" w:cs="楷体"/>
          <w:sz w:val="24"/>
          <w:szCs w:val="24"/>
        </w:rPr>
        <w:t>手柄按键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t>要求有≥2个可自定义按键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11、</w:t>
      </w:r>
      <w:r>
        <w:rPr>
          <w:rFonts w:hint="eastAsia" w:ascii="楷体" w:hAnsi="楷体" w:eastAsia="楷体" w:cs="楷体"/>
          <w:sz w:val="24"/>
          <w:szCs w:val="24"/>
        </w:rPr>
        <w:t>三通阀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要求自带三通阀入水口有可旋转功能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★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12、</w:t>
      </w:r>
      <w:r>
        <w:rPr>
          <w:rFonts w:hint="eastAsia" w:ascii="楷体" w:hAnsi="楷体" w:eastAsia="楷体" w:cs="楷体"/>
          <w:sz w:val="24"/>
          <w:szCs w:val="24"/>
        </w:rPr>
        <w:t>光纤锁</w:t>
      </w:r>
      <w:r>
        <w:rPr>
          <w:rFonts w:hint="eastAsia" w:ascii="楷体" w:hAnsi="楷体" w:eastAsia="楷体" w:cs="楷体"/>
          <w:sz w:val="24"/>
          <w:szCs w:val="24"/>
        </w:rPr>
        <w:tab/>
      </w:r>
      <w:r>
        <w:rPr>
          <w:rFonts w:hint="eastAsia" w:ascii="楷体" w:hAnsi="楷体" w:eastAsia="楷体" w:cs="楷体"/>
          <w:sz w:val="24"/>
          <w:szCs w:val="24"/>
        </w:rPr>
        <w:t>要求有光纤锁固定锁</w:t>
      </w:r>
    </w:p>
    <w:p>
      <w:pPr>
        <w:numPr>
          <w:ilvl w:val="0"/>
          <w:numId w:val="1"/>
        </w:num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同时具备</w:t>
      </w:r>
      <w:r>
        <w:rPr>
          <w:rFonts w:hint="eastAsia" w:ascii="楷体" w:hAnsi="楷体" w:eastAsia="楷体" w:cs="楷体"/>
          <w:sz w:val="24"/>
          <w:szCs w:val="24"/>
        </w:rPr>
        <w:t>国际CE、FDA等认证。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二、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auto"/>
          <w:lang w:val="en-US" w:eastAsia="zh-CN"/>
        </w:rPr>
        <w:t>一次性电子输尿管软镜技术参数：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视场角:120°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视向角:0度°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</w:rPr>
        <w:t>景深:3～50mm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</w:t>
      </w:r>
      <w:r>
        <w:rPr>
          <w:rFonts w:hint="eastAsia" w:ascii="楷体" w:hAnsi="楷体" w:eastAsia="楷体" w:cs="楷体"/>
          <w:sz w:val="24"/>
          <w:szCs w:val="24"/>
        </w:rPr>
        <w:t>最小可视距离:3.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0</w:t>
      </w:r>
      <w:r>
        <w:rPr>
          <w:rFonts w:hint="eastAsia" w:ascii="楷体" w:hAnsi="楷体" w:eastAsia="楷体" w:cs="楷体"/>
          <w:sz w:val="24"/>
          <w:szCs w:val="24"/>
        </w:rPr>
        <w:t>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5、</w:t>
      </w:r>
      <w:r>
        <w:rPr>
          <w:rFonts w:hint="eastAsia" w:ascii="楷体" w:hAnsi="楷体" w:eastAsia="楷体" w:cs="楷体"/>
          <w:sz w:val="24"/>
          <w:szCs w:val="24"/>
        </w:rPr>
        <w:t>器械通道内径:1.2mm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6、</w:t>
      </w:r>
      <w:r>
        <w:rPr>
          <w:rFonts w:hint="eastAsia" w:ascii="楷体" w:hAnsi="楷体" w:eastAsia="楷体" w:cs="楷体"/>
          <w:sz w:val="24"/>
          <w:szCs w:val="24"/>
        </w:rPr>
        <w:t>先端部外径:≤2.85mm，插入软管外径:≤2.85mm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7、</w:t>
      </w:r>
      <w:r>
        <w:rPr>
          <w:rFonts w:hint="eastAsia" w:ascii="楷体" w:hAnsi="楷体" w:eastAsia="楷体" w:cs="楷体"/>
          <w:sz w:val="24"/>
          <w:szCs w:val="24"/>
        </w:rPr>
        <w:t>弯曲角度:向上275°，向下275°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8、插入部有效长度：650mm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9、插入管可以左右旋转90</w:t>
      </w:r>
      <w:r>
        <w:rPr>
          <w:rFonts w:hint="eastAsia" w:ascii="楷体" w:hAnsi="楷体" w:eastAsia="楷体" w:cs="楷体"/>
          <w:sz w:val="24"/>
          <w:szCs w:val="24"/>
        </w:rPr>
        <w:t>°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10、CMOS摄像模组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11、</w:t>
      </w:r>
      <w:r>
        <w:rPr>
          <w:rFonts w:hint="eastAsia" w:ascii="楷体" w:hAnsi="楷体" w:eastAsia="楷体" w:cs="楷体"/>
          <w:sz w:val="24"/>
          <w:szCs w:val="24"/>
        </w:rPr>
        <w:t>图像处理器储存空间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32G,完整录制10小时左右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12、冷光源：先端LED灯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13、色温6000K。</w:t>
      </w:r>
    </w:p>
    <w:p>
      <w:pPr>
        <w:spacing w:line="360" w:lineRule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14、一次性使电子输尿管镜内窥镜导管产品有效期三年。</w:t>
      </w:r>
    </w:p>
    <w:p>
      <w:pPr>
        <w:spacing w:line="360" w:lineRule="auto"/>
        <w:rPr>
          <w:rFonts w:hint="default" w:ascii="仿宋" w:hAnsi="仿宋" w:eastAsia="仿宋" w:cs="仿宋"/>
          <w:sz w:val="28"/>
          <w:szCs w:val="28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DF71E"/>
    <w:multiLevelType w:val="singleLevel"/>
    <w:tmpl w:val="4D8DF71E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DE"/>
    <w:rsid w:val="001C3E2D"/>
    <w:rsid w:val="00605D4C"/>
    <w:rsid w:val="007275DE"/>
    <w:rsid w:val="00A95F29"/>
    <w:rsid w:val="00AB6347"/>
    <w:rsid w:val="00B2500A"/>
    <w:rsid w:val="00B7645D"/>
    <w:rsid w:val="00C06C49"/>
    <w:rsid w:val="00FF2E4A"/>
    <w:rsid w:val="0A140838"/>
    <w:rsid w:val="145C5B9D"/>
    <w:rsid w:val="19D57DDF"/>
    <w:rsid w:val="1B160BD9"/>
    <w:rsid w:val="1DE24659"/>
    <w:rsid w:val="397B6E86"/>
    <w:rsid w:val="3B4F3B41"/>
    <w:rsid w:val="42572BA4"/>
    <w:rsid w:val="460D4D3E"/>
    <w:rsid w:val="479A7822"/>
    <w:rsid w:val="505E792B"/>
    <w:rsid w:val="65CE4539"/>
    <w:rsid w:val="7AAD46D8"/>
    <w:rsid w:val="7BF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96</TotalTime>
  <ScaleCrop>false</ScaleCrop>
  <LinksUpToDate>false</LinksUpToDate>
  <CharactersWithSpaces>391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2021-08-04T01:03:00Z</dcterms:created>
  <dc:creator>feiziye lin</dc:creator>
  <cp:lastModifiedBy>cgz</cp:lastModifiedBy>
  <cp:lastPrinted>2023-06-05T02:46:00Z</cp:lastPrinted>
  <dcterms:modified xsi:type="dcterms:W3CDTF">2023-06-08T00:39:03Z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4A84380E0B724324947AA3CF67E19078</vt:lpwstr>
  </property>
</Properties>
</file>