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SSL及云服务器技术需求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资质要求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应答人为经行政管理部门登记注册的独立企业（事业）法人或其他组织，具备有效的营业执照或事业单位法人证书或其他类似的法定凭证。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技术要求</w:t>
      </w:r>
      <w:r>
        <w:rPr>
          <w:rFonts w:hint="eastAsia"/>
          <w:b/>
          <w:bCs/>
          <w:sz w:val="30"/>
          <w:szCs w:val="30"/>
          <w:lang w:eastAsia="zh-CN"/>
        </w:rPr>
        <w:t>【</w:t>
      </w:r>
      <w:r>
        <w:rPr>
          <w:rFonts w:hint="eastAsia"/>
          <w:b/>
          <w:bCs/>
          <w:sz w:val="30"/>
          <w:szCs w:val="30"/>
          <w:lang w:val="en-US" w:eastAsia="zh-CN"/>
        </w:rPr>
        <w:t>实质性要求</w:t>
      </w:r>
      <w:r>
        <w:rPr>
          <w:rFonts w:hint="eastAsia"/>
          <w:b/>
          <w:bCs/>
          <w:sz w:val="30"/>
          <w:szCs w:val="30"/>
          <w:lang w:eastAsia="zh-CN"/>
        </w:rPr>
        <w:t>】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1、云服务器要求：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CPU：4核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内存：16G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硬盘：200G云盘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操作系统：国产操作系统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带宽：20Mbps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根据相关要求，需将原CentOS系统升级为国产操作系统。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配合医院定期安全整改。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2、SSL要求：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为满足国密要求，同时不影响现有业务运行，https所使用的ssl证书要进行改造升级，同时支持国际标准RSA加密和国密标准SM2加密，根据前端应用的浏览器自动适配相应的ssl证书。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SSL 证书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SM2 国密证书 +  RSA 证书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支持国密算法SM2 256位加密和基于SM3的SM2签名算法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支持2048位 RSA 加密和基于RSA 的SHA-256 签名算法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支持iOS安卓APP、支持支付宝接口回调、支持微信支付及小程序、支持国产信创浏览器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配合医院每年相应检查整改。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业务要求：配合完成医院业务升级和迁移工作，所有的改造迁移费用均包含在本次投标金额中，医院不再额外支付迁移、升级、改造和接口费用。应以医院业务稳定运行之日起计算租期和服务期限。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售后服务要求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1.投标人应建立严格的质量保证体系，制定项目质量控制方案和实施措施，并督促落实各环节质量控制内容和目标。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2.对服务在保修期内提供保修服务，包括但不限于系统的例行检测、故障排除、需求完善、技术咨询、技术支持、性能分析。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3.项目服务期内，系统出现故障时，供应商7×24小时服务响应，及时找出故障原因报告并提出有效措施加以解决。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4.服务期内（包含合同顺延服务期内），中标的供应商必须提供现场服务、电话、传真、 E-mail等各种方式的 7×24 小时技术支持。为各级业务经办机构提供全天候 24 小时服务响应。在工作时间对系统问题即时响应。在非工作时间发生的故障和问题，投标方须 2 小时内对问题和故障做出明确响应和安排，并指派具有解决故障能力的技术工程师及时排查、解决问题，确保业务顺利进行，并提交诊断报告。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5.对于重大节假日、重大突发事件，应在采购人指定地点配合提供应急驻点人员，为采购方提供维护、现场支持服务。在问题得到完全解决或事件结束后方可离场。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6.对医院业务的运行指派专人负责。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OTg5YjlmYTgyNDliNjM4MGE5MDdkNjQ1ZDNhZTMifQ=="/>
  </w:docVars>
  <w:rsids>
    <w:rsidRoot w:val="0BC27C6F"/>
    <w:rsid w:val="00102008"/>
    <w:rsid w:val="00ED1F29"/>
    <w:rsid w:val="0BC27C6F"/>
    <w:rsid w:val="0C4C4E19"/>
    <w:rsid w:val="0DF157A3"/>
    <w:rsid w:val="15FD59A7"/>
    <w:rsid w:val="280D5EBF"/>
    <w:rsid w:val="28A24436"/>
    <w:rsid w:val="2BAB145E"/>
    <w:rsid w:val="378E31E4"/>
    <w:rsid w:val="3CDA245C"/>
    <w:rsid w:val="59353E98"/>
    <w:rsid w:val="60DB02B1"/>
    <w:rsid w:val="6D0F6E86"/>
    <w:rsid w:val="7E3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rPr>
      <w:rFonts w:ascii="金山简黑体" w:hAnsi="金山简黑体" w:eastAsia="金山简黑体"/>
      <w:b/>
      <w:spacing w:val="-8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898</Words>
  <Characters>940</Characters>
  <Lines>7</Lines>
  <Paragraphs>2</Paragraphs>
  <TotalTime>7</TotalTime>
  <ScaleCrop>false</ScaleCrop>
  <LinksUpToDate>false</LinksUpToDate>
  <CharactersWithSpaces>950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2023-03-16T08:31:00Z</dcterms:created>
  <dc:creator>゛阳光傾城、也未必溫暖╮</dc:creator>
  <cp:lastModifiedBy>cgz</cp:lastModifiedBy>
  <dcterms:modified xsi:type="dcterms:W3CDTF">2023-04-04T00:56:05Z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65B0C964BFE04E9D99481921BAF09CEB</vt:lpwstr>
  </property>
</Properties>
</file>