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昆明医科大学第二附属医院医用设备维保咨询一览表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90"/>
        <w:gridCol w:w="2832"/>
        <w:gridCol w:w="2858"/>
        <w:gridCol w:w="2103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DSA</w:t>
            </w:r>
          </w:p>
        </w:tc>
        <w:tc>
          <w:tcPr>
            <w:tcW w:w="28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飞利浦FD20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598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维保内容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1.1、是否有安全检查、质量保证、安全升级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1.2、常规备件库存是否充足？库房位置，物流配合情况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1.3、开机率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1.4、三大件是否为原厂全新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1.6、每年多少次预防性保养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1.7、是否有报修电话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1.8、是否能远程诊断</w:t>
            </w:r>
          </w:p>
        </w:tc>
        <w:tc>
          <w:tcPr>
            <w:tcW w:w="668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售后响应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2.1响应时间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2.2解决问题时间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2.3人员培训情况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2.4人员数量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是否提供备用机：  是      否           有（）名常驻昆明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80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18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2094A"/>
    <w:multiLevelType w:val="singleLevel"/>
    <w:tmpl w:val="096209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DdmNmJiYjFmZTFjYWZmYmMzNTEwZmJkNTE4YjYifQ=="/>
    <w:docVar w:name="KSO_WPS_MARK_KEY" w:val="bad53b50-5481-4b3f-9c5f-3979c9ca68d0"/>
  </w:docVars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7F0876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7080551"/>
    <w:rsid w:val="17F0341D"/>
    <w:rsid w:val="20D90373"/>
    <w:rsid w:val="28F46D4C"/>
    <w:rsid w:val="295B014A"/>
    <w:rsid w:val="2A52620F"/>
    <w:rsid w:val="2C5E2DB4"/>
    <w:rsid w:val="360F7941"/>
    <w:rsid w:val="38536E4F"/>
    <w:rsid w:val="419851F2"/>
    <w:rsid w:val="475D05B3"/>
    <w:rsid w:val="4F3C62FD"/>
    <w:rsid w:val="56392CFE"/>
    <w:rsid w:val="5AB720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360</Words>
  <Characters>382</Characters>
  <Lines>4</Lines>
  <Paragraphs>1</Paragraphs>
  <TotalTime>0</TotalTime>
  <ScaleCrop>false</ScaleCrop>
  <LinksUpToDate>false</LinksUpToDate>
  <CharactersWithSpaces>419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董</cp:lastModifiedBy>
  <cp:lastPrinted>2020-08-20T00:39:00Z</cp:lastPrinted>
  <dcterms:modified xsi:type="dcterms:W3CDTF">2023-03-29T04:02:35Z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12F2D50DBE4A4CCC91AAFA72B1E713C2</vt:lpwstr>
  </property>
</Properties>
</file>