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D8" w:rsidRDefault="003708F8">
      <w:pPr>
        <w:jc w:val="center"/>
        <w:outlineLvl w:val="1"/>
        <w:rPr>
          <w:rFonts w:ascii="宋体"/>
          <w:b/>
          <w:bCs/>
          <w:color w:val="000000"/>
          <w:kern w:val="28"/>
          <w:sz w:val="32"/>
          <w:szCs w:val="32"/>
        </w:rPr>
      </w:pPr>
      <w:bookmarkStart w:id="0" w:name="_Toc416962362"/>
      <w:bookmarkStart w:id="1" w:name="_Toc416962789"/>
      <w:bookmarkStart w:id="2" w:name="_Toc416611939"/>
      <w:r>
        <w:rPr>
          <w:rFonts w:ascii="宋体" w:hAnsi="宋体" w:hint="eastAsia"/>
          <w:b/>
          <w:bCs/>
          <w:color w:val="000000"/>
          <w:kern w:val="28"/>
          <w:sz w:val="32"/>
          <w:szCs w:val="32"/>
        </w:rPr>
        <w:t>严重不良事件报告（</w:t>
      </w:r>
      <w:r>
        <w:rPr>
          <w:rFonts w:ascii="宋体" w:hAnsi="宋体"/>
          <w:b/>
          <w:bCs/>
          <w:color w:val="000000"/>
          <w:kern w:val="28"/>
          <w:sz w:val="32"/>
          <w:szCs w:val="32"/>
        </w:rPr>
        <w:t>SAE</w:t>
      </w:r>
      <w:r>
        <w:rPr>
          <w:rFonts w:ascii="宋体" w:hAnsi="宋体" w:hint="eastAsia"/>
          <w:b/>
          <w:bCs/>
          <w:color w:val="000000"/>
          <w:kern w:val="28"/>
          <w:sz w:val="32"/>
          <w:szCs w:val="32"/>
        </w:rPr>
        <w:t>）</w:t>
      </w:r>
      <w:bookmarkEnd w:id="0"/>
      <w:bookmarkEnd w:id="1"/>
      <w:bookmarkEnd w:id="2"/>
    </w:p>
    <w:p w:rsidR="006D07D8" w:rsidRDefault="003708F8">
      <w:pPr>
        <w:widowControl/>
        <w:spacing w:line="360" w:lineRule="exact"/>
        <w:jc w:val="left"/>
        <w:rPr>
          <w:rFonts w:asci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新药临床研究批准号：</w:t>
      </w:r>
      <w:r>
        <w:rPr>
          <w:rFonts w:ascii="宋体"/>
          <w:color w:val="000000"/>
          <w:kern w:val="0"/>
          <w:sz w:val="24"/>
          <w:szCs w:val="24"/>
        </w:rPr>
        <w:t>                          </w:t>
      </w:r>
      <w:r w:rsidR="00F96CA2">
        <w:rPr>
          <w:rFonts w:ascii="宋体" w:hint="eastAsia"/>
          <w:color w:val="000000"/>
          <w:kern w:val="0"/>
          <w:sz w:val="24"/>
          <w:szCs w:val="24"/>
        </w:rPr>
        <w:t xml:space="preserve">     </w:t>
      </w:r>
      <w:r>
        <w:rPr>
          <w:rFonts w:ascii="宋体"/>
          <w:color w:val="000000"/>
          <w:kern w:val="0"/>
          <w:sz w:val="24"/>
          <w:szCs w:val="24"/>
        </w:rPr>
        <w:t>    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编号：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2"/>
        <w:gridCol w:w="1885"/>
        <w:gridCol w:w="1401"/>
        <w:gridCol w:w="2162"/>
        <w:gridCol w:w="560"/>
        <w:gridCol w:w="160"/>
        <w:gridCol w:w="537"/>
        <w:gridCol w:w="1803"/>
      </w:tblGrid>
      <w:tr w:rsidR="006D07D8">
        <w:trPr>
          <w:trHeight w:val="831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623" w:type="dxa"/>
            <w:gridSpan w:val="6"/>
          </w:tcPr>
          <w:p w:rsidR="006D07D8" w:rsidRDefault="006D07D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D07D8">
        <w:trPr>
          <w:trHeight w:val="507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伦理审查批件号</w:t>
            </w:r>
          </w:p>
        </w:tc>
        <w:tc>
          <w:tcPr>
            <w:tcW w:w="6623" w:type="dxa"/>
            <w:gridSpan w:val="6"/>
          </w:tcPr>
          <w:p w:rsidR="006D07D8" w:rsidRDefault="006D07D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 w:rsidR="006D07D8">
        <w:trPr>
          <w:trHeight w:val="831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报告类型</w:t>
            </w:r>
          </w:p>
        </w:tc>
        <w:tc>
          <w:tcPr>
            <w:tcW w:w="4123" w:type="dxa"/>
            <w:gridSpan w:val="3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□首次报告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□随访报告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  </w:t>
            </w:r>
          </w:p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□总结报告</w:t>
            </w:r>
          </w:p>
        </w:tc>
        <w:tc>
          <w:tcPr>
            <w:tcW w:w="2500" w:type="dxa"/>
            <w:gridSpan w:val="3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报告时间：</w:t>
            </w:r>
          </w:p>
          <w:p w:rsidR="006D07D8" w:rsidRDefault="003708F8">
            <w:pPr>
              <w:widowControl/>
              <w:ind w:firstLineChars="196" w:firstLine="470"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D07D8">
        <w:trPr>
          <w:cantSplit/>
          <w:trHeight w:val="340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医疗机构及专业名称</w:t>
            </w:r>
          </w:p>
        </w:tc>
        <w:tc>
          <w:tcPr>
            <w:tcW w:w="4123" w:type="dxa"/>
            <w:gridSpan w:val="3"/>
          </w:tcPr>
          <w:p w:rsidR="006D07D8" w:rsidRDefault="006D07D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gridSpan w:val="3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6D07D8">
        <w:trPr>
          <w:cantSplit/>
          <w:trHeight w:val="335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4123" w:type="dxa"/>
            <w:gridSpan w:val="3"/>
          </w:tcPr>
          <w:p w:rsidR="006D07D8" w:rsidRDefault="006D07D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gridSpan w:val="3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</w:tr>
      <w:tr w:rsidR="006D07D8">
        <w:trPr>
          <w:cantSplit/>
          <w:trHeight w:val="329"/>
          <w:jc w:val="center"/>
        </w:trPr>
        <w:tc>
          <w:tcPr>
            <w:tcW w:w="2637" w:type="dxa"/>
            <w:gridSpan w:val="2"/>
            <w:vMerge w:val="restart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试验用药品名称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中文名称：</w:t>
            </w:r>
          </w:p>
        </w:tc>
      </w:tr>
      <w:tr w:rsidR="006D07D8">
        <w:trPr>
          <w:cantSplit/>
          <w:trHeight w:val="309"/>
          <w:jc w:val="center"/>
        </w:trPr>
        <w:tc>
          <w:tcPr>
            <w:tcW w:w="2637" w:type="dxa"/>
            <w:gridSpan w:val="2"/>
            <w:vMerge/>
            <w:vAlign w:val="center"/>
          </w:tcPr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  <w:lang w:val="en-GB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英文名称：</w:t>
            </w:r>
          </w:p>
        </w:tc>
      </w:tr>
      <w:tr w:rsidR="006D07D8">
        <w:trPr>
          <w:cantSplit/>
          <w:trHeight w:val="1138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药品注册分类及剂型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分类：□中药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□化学药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□治疗用生物制品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□预防用生物制品</w:t>
            </w:r>
          </w:p>
          <w:p w:rsidR="006D07D8" w:rsidRDefault="003708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□其它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注册分类：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剂型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6D07D8">
        <w:trPr>
          <w:trHeight w:val="671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临床研究分类</w:t>
            </w:r>
          </w:p>
        </w:tc>
        <w:tc>
          <w:tcPr>
            <w:tcW w:w="4283" w:type="dxa"/>
            <w:gridSpan w:val="4"/>
          </w:tcPr>
          <w:p w:rsidR="006D07D8" w:rsidRDefault="003708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Ⅰ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Ⅱ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</w:t>
            </w:r>
            <w:r w:rsidR="00F96CA2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Ⅲ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</w:t>
            </w:r>
            <w:r w:rsidR="00F96CA2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Ⅳ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期</w:t>
            </w:r>
            <w:r w:rsidR="00F96CA2"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bookmarkStart w:id="3" w:name="_GoBack"/>
            <w:bookmarkEnd w:id="3"/>
          </w:p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□生物等效性试验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□临床验证</w:t>
            </w:r>
          </w:p>
        </w:tc>
        <w:tc>
          <w:tcPr>
            <w:tcW w:w="2340" w:type="dxa"/>
            <w:gridSpan w:val="2"/>
          </w:tcPr>
          <w:p w:rsidR="006D07D8" w:rsidRDefault="003708F8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临床试验适应症：</w:t>
            </w:r>
          </w:p>
        </w:tc>
      </w:tr>
      <w:tr w:rsidR="006D07D8">
        <w:trPr>
          <w:cantSplit/>
          <w:trHeight w:val="864"/>
          <w:jc w:val="center"/>
        </w:trPr>
        <w:tc>
          <w:tcPr>
            <w:tcW w:w="752" w:type="dxa"/>
            <w:vMerge w:val="restart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受试者基本情况</w:t>
            </w:r>
          </w:p>
        </w:tc>
        <w:tc>
          <w:tcPr>
            <w:tcW w:w="1885" w:type="dxa"/>
          </w:tcPr>
          <w:p w:rsidR="006D07D8" w:rsidRDefault="003708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姓名拼音缩写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:</w:t>
            </w:r>
          </w:p>
          <w:p w:rsidR="006D07D8" w:rsidRDefault="006D07D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</w:tcPr>
          <w:p w:rsidR="006D07D8" w:rsidRDefault="003708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出生日期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2162" w:type="dxa"/>
          </w:tcPr>
          <w:p w:rsidR="006D07D8" w:rsidRDefault="003708F8">
            <w:pPr>
              <w:widowControl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: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□男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□女</w:t>
            </w:r>
          </w:p>
        </w:tc>
        <w:tc>
          <w:tcPr>
            <w:tcW w:w="1257" w:type="dxa"/>
            <w:gridSpan w:val="3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身高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(cm)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803" w:type="dxa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体重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(Kg)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6D07D8">
        <w:trPr>
          <w:cantSplit/>
          <w:trHeight w:val="1616"/>
          <w:jc w:val="center"/>
        </w:trPr>
        <w:tc>
          <w:tcPr>
            <w:tcW w:w="752" w:type="dxa"/>
            <w:vMerge/>
            <w:vAlign w:val="center"/>
          </w:tcPr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8" w:type="dxa"/>
            <w:gridSpan w:val="7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合并疾病及治疗：□有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□无</w:t>
            </w:r>
          </w:p>
          <w:p w:rsidR="006D07D8" w:rsidRDefault="003708F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疾病：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治疗药物：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用法用量：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_______________</w:t>
            </w:r>
          </w:p>
          <w:p w:rsidR="006D07D8" w:rsidRDefault="003708F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疾病：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治疗药物：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用法用量：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_______________</w:t>
            </w:r>
          </w:p>
          <w:p w:rsidR="006D07D8" w:rsidRDefault="003708F8">
            <w:pPr>
              <w:widowControl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3.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疾病：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治疗药物：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用法用量：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_______________</w:t>
            </w:r>
          </w:p>
        </w:tc>
      </w:tr>
      <w:tr w:rsidR="006D07D8">
        <w:trPr>
          <w:trHeight w:val="399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的医学术语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诊断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6D07D8">
        <w:trPr>
          <w:trHeight w:val="1365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□死亡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□导致住院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□延长住院时间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□伤残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□功能障碍</w:t>
            </w:r>
          </w:p>
          <w:p w:rsidR="006D07D8" w:rsidRDefault="003708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导致先天畸形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□危及生命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□其它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:rsidR="006D07D8">
        <w:trPr>
          <w:cantSplit/>
          <w:trHeight w:val="390"/>
          <w:jc w:val="center"/>
        </w:trPr>
        <w:tc>
          <w:tcPr>
            <w:tcW w:w="4038" w:type="dxa"/>
            <w:gridSpan w:val="3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发生时间：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5222" w:type="dxa"/>
            <w:gridSpan w:val="5"/>
            <w:vAlign w:val="center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研究者获知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_______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D07D8">
        <w:trPr>
          <w:trHeight w:val="390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对试验用药采取的措施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□继续用药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□减小剂量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□药物暂停后又恢复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□停用药物</w:t>
            </w:r>
          </w:p>
        </w:tc>
      </w:tr>
      <w:tr w:rsidR="006D07D8">
        <w:trPr>
          <w:trHeight w:val="390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转归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□症状消失（后遗症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□无）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 xml:space="preserve">　□症状持续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</w:p>
        </w:tc>
      </w:tr>
      <w:tr w:rsidR="006D07D8">
        <w:trPr>
          <w:trHeight w:val="390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与试验药的关系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□肯定有关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□可能有关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□可能无关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□肯定无关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□无法判定</w:t>
            </w:r>
          </w:p>
        </w:tc>
      </w:tr>
      <w:tr w:rsidR="006D07D8">
        <w:trPr>
          <w:trHeight w:val="462"/>
          <w:jc w:val="center"/>
        </w:trPr>
        <w:tc>
          <w:tcPr>
            <w:tcW w:w="2637" w:type="dxa"/>
            <w:gridSpan w:val="2"/>
            <w:vAlign w:val="center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报道情况</w:t>
            </w:r>
          </w:p>
        </w:tc>
        <w:tc>
          <w:tcPr>
            <w:tcW w:w="6623" w:type="dxa"/>
            <w:gridSpan w:val="6"/>
          </w:tcPr>
          <w:p w:rsidR="006D07D8" w:rsidRDefault="003708F8">
            <w:pPr>
              <w:widowControl/>
              <w:jc w:val="left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国内：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□不详；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国外：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□有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□无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 xml:space="preserve">  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□不详</w:t>
            </w:r>
          </w:p>
        </w:tc>
      </w:tr>
      <w:tr w:rsidR="006D07D8">
        <w:trPr>
          <w:trHeight w:val="13031"/>
          <w:jc w:val="center"/>
        </w:trPr>
        <w:tc>
          <w:tcPr>
            <w:tcW w:w="9260" w:type="dxa"/>
            <w:gridSpan w:val="8"/>
          </w:tcPr>
          <w:p w:rsidR="006D07D8" w:rsidRDefault="003708F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lastRenderedPageBreak/>
              <w:t>SAE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发生及处理的详细情况：</w:t>
            </w: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6D07D8" w:rsidRDefault="006D07D8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D07D8" w:rsidRDefault="003708F8">
      <w:pPr>
        <w:rPr>
          <w:rFonts w:asci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报告单位名称：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         </w:t>
      </w:r>
      <w:r>
        <w:rPr>
          <w:rFonts w:ascii="宋体" w:hAnsi="宋体" w:hint="eastAsia"/>
          <w:color w:val="000000"/>
          <w:kern w:val="0"/>
          <w:sz w:val="24"/>
          <w:szCs w:val="24"/>
        </w:rPr>
        <w:t>报告人职务</w:t>
      </w:r>
      <w:r>
        <w:rPr>
          <w:rFonts w:ascii="宋体" w:hAnsi="宋体"/>
          <w:color w:val="000000"/>
          <w:kern w:val="0"/>
          <w:sz w:val="24"/>
          <w:szCs w:val="24"/>
        </w:rPr>
        <w:t>/</w:t>
      </w:r>
      <w:r>
        <w:rPr>
          <w:rFonts w:ascii="宋体" w:hAnsi="宋体" w:hint="eastAsia"/>
          <w:color w:val="000000"/>
          <w:kern w:val="0"/>
          <w:sz w:val="24"/>
          <w:szCs w:val="24"/>
        </w:rPr>
        <w:t>职称：</w:t>
      </w:r>
      <w:r>
        <w:rPr>
          <w:rFonts w:ascii="宋体"/>
          <w:color w:val="000000"/>
          <w:kern w:val="0"/>
          <w:sz w:val="24"/>
          <w:szCs w:val="24"/>
        </w:rPr>
        <w:t>         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hint="eastAsia"/>
          <w:color w:val="000000"/>
          <w:kern w:val="0"/>
          <w:sz w:val="24"/>
          <w:szCs w:val="24"/>
        </w:rPr>
        <w:t>报告人签名：</w:t>
      </w:r>
    </w:p>
    <w:sectPr w:rsidR="006D07D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F8" w:rsidRDefault="003708F8">
      <w:r>
        <w:separator/>
      </w:r>
    </w:p>
  </w:endnote>
  <w:endnote w:type="continuationSeparator" w:id="0">
    <w:p w:rsidR="003708F8" w:rsidRDefault="0037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D8" w:rsidRDefault="003708F8">
    <w:pPr>
      <w:pStyle w:val="a4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96CA2"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96CA2">
      <w:rPr>
        <w:b/>
        <w:bCs/>
        <w:noProof/>
      </w:rPr>
      <w:t>2</w:t>
    </w:r>
    <w:r>
      <w:rPr>
        <w:b/>
        <w:bCs/>
      </w:rPr>
      <w:fldChar w:fldCharType="end"/>
    </w:r>
  </w:p>
  <w:p w:rsidR="006D07D8" w:rsidRDefault="003708F8">
    <w:pPr>
      <w:pStyle w:val="a4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严重不良事件报告（</w:t>
    </w:r>
    <w:r>
      <w:rPr>
        <w:rFonts w:asciiTheme="minorEastAsia" w:eastAsiaTheme="minorEastAsia" w:hAnsiTheme="minorEastAsia"/>
      </w:rPr>
      <w:t>SAE</w:t>
    </w:r>
    <w:r>
      <w:rPr>
        <w:rFonts w:asciiTheme="minorEastAsia" w:eastAsiaTheme="minorEastAsia" w:hAnsiTheme="minorEastAsia"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F8" w:rsidRDefault="003708F8">
      <w:r>
        <w:separator/>
      </w:r>
    </w:p>
  </w:footnote>
  <w:footnote w:type="continuationSeparator" w:id="0">
    <w:p w:rsidR="003708F8" w:rsidRDefault="00370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D8" w:rsidRDefault="003708F8">
    <w:pPr>
      <w:pStyle w:val="a5"/>
      <w:jc w:val="both"/>
      <w:rPr>
        <w:sz w:val="21"/>
        <w:szCs w:val="21"/>
      </w:rPr>
    </w:pPr>
    <w:r>
      <w:rPr>
        <w:rFonts w:hint="eastAsia"/>
        <w:sz w:val="21"/>
        <w:szCs w:val="21"/>
      </w:rPr>
      <w:t>昆明医科大学第二附属医院伦理委员会</w:t>
    </w:r>
    <w:r>
      <w:rPr>
        <w:rFonts w:hint="eastAsia"/>
        <w:sz w:val="21"/>
        <w:szCs w:val="21"/>
      </w:rPr>
      <w:t xml:space="preserve">         </w:t>
    </w:r>
    <w:r>
      <w:rPr>
        <w:rFonts w:hint="eastAsia"/>
        <w:sz w:val="21"/>
        <w:szCs w:val="21"/>
      </w:rPr>
      <w:t>伦理组织的管理</w:t>
    </w:r>
    <w:r>
      <w:rPr>
        <w:rFonts w:hint="eastAsia"/>
        <w:sz w:val="21"/>
        <w:szCs w:val="21"/>
      </w:rPr>
      <w:t xml:space="preserve">         FEY-BG-10-1.</w:t>
    </w:r>
    <w:r>
      <w:rPr>
        <w:rFonts w:hint="eastAsia"/>
        <w:sz w:val="21"/>
        <w:szCs w:val="21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A4"/>
    <w:rsid w:val="000204E0"/>
    <w:rsid w:val="00141CA8"/>
    <w:rsid w:val="001970A4"/>
    <w:rsid w:val="00270358"/>
    <w:rsid w:val="002F0981"/>
    <w:rsid w:val="003708F8"/>
    <w:rsid w:val="003B085B"/>
    <w:rsid w:val="00462E8D"/>
    <w:rsid w:val="004F182D"/>
    <w:rsid w:val="00565DC7"/>
    <w:rsid w:val="006D07D8"/>
    <w:rsid w:val="008A2E52"/>
    <w:rsid w:val="0091268A"/>
    <w:rsid w:val="00A73F58"/>
    <w:rsid w:val="00A829BD"/>
    <w:rsid w:val="00C02993"/>
    <w:rsid w:val="00CB7D89"/>
    <w:rsid w:val="00CC395B"/>
    <w:rsid w:val="00CD13AB"/>
    <w:rsid w:val="00D13541"/>
    <w:rsid w:val="00E345B5"/>
    <w:rsid w:val="00E57D16"/>
    <w:rsid w:val="00ED1572"/>
    <w:rsid w:val="00EF5BE5"/>
    <w:rsid w:val="00F87E78"/>
    <w:rsid w:val="00F96CA2"/>
    <w:rsid w:val="183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ED3995E-33F0-4B71-B707-7403FDED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locked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>WwW.YlmF.CoM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严重不良事件报告（SAE）</dc:title>
  <dc:creator>CHIS</dc:creator>
  <cp:lastModifiedBy>王政</cp:lastModifiedBy>
  <cp:revision>5</cp:revision>
  <dcterms:created xsi:type="dcterms:W3CDTF">2015-07-14T09:22:00Z</dcterms:created>
  <dcterms:modified xsi:type="dcterms:W3CDTF">2021-05-27T03:56:00Z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